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8B0" w14:textId="77777777" w:rsidR="00A030A6" w:rsidRPr="00125B40" w:rsidRDefault="00A030A6">
      <w:pPr>
        <w:pStyle w:val="Title"/>
        <w:rPr>
          <w:sz w:val="48"/>
          <w:szCs w:val="48"/>
        </w:rPr>
      </w:pPr>
      <w:r w:rsidRPr="00125B40">
        <w:rPr>
          <w:sz w:val="48"/>
          <w:szCs w:val="48"/>
        </w:rPr>
        <w:t>Oroville Cemetery District Board of Trustees</w:t>
      </w:r>
    </w:p>
    <w:p w14:paraId="3182B9CC" w14:textId="77777777" w:rsidR="00A030A6" w:rsidRPr="006F09D5" w:rsidRDefault="00A030A6">
      <w:pPr>
        <w:pStyle w:val="Subtitle"/>
        <w:rPr>
          <w:b/>
          <w:sz w:val="22"/>
          <w:szCs w:val="22"/>
        </w:rPr>
      </w:pPr>
      <w:r w:rsidRPr="006F09D5">
        <w:rPr>
          <w:b/>
          <w:sz w:val="22"/>
          <w:szCs w:val="22"/>
        </w:rPr>
        <w:t xml:space="preserve">District Office, </w:t>
      </w:r>
      <w:smartTag w:uri="urn:schemas-microsoft-com:office:smarttags" w:element="address">
        <w:smartTag w:uri="urn:schemas-microsoft-com:office:smarttags" w:element="Street">
          <w:r w:rsidRPr="006F09D5">
            <w:rPr>
              <w:b/>
              <w:sz w:val="22"/>
              <w:szCs w:val="22"/>
            </w:rPr>
            <w:t>5646 Lincoln Boulevard</w:t>
          </w:r>
        </w:smartTag>
        <w:r w:rsidRPr="006F09D5">
          <w:rPr>
            <w:b/>
            <w:sz w:val="22"/>
            <w:szCs w:val="22"/>
          </w:rPr>
          <w:t xml:space="preserve">, </w:t>
        </w:r>
        <w:smartTag w:uri="urn:schemas-microsoft-com:office:smarttags" w:element="City">
          <w:r w:rsidRPr="006F09D5">
            <w:rPr>
              <w:b/>
              <w:sz w:val="22"/>
              <w:szCs w:val="22"/>
            </w:rPr>
            <w:t>Oroville</w:t>
          </w:r>
        </w:smartTag>
        <w:r w:rsidRPr="006F09D5">
          <w:rPr>
            <w:b/>
            <w:sz w:val="22"/>
            <w:szCs w:val="22"/>
          </w:rPr>
          <w:t xml:space="preserve">, </w:t>
        </w:r>
        <w:smartTag w:uri="urn:schemas-microsoft-com:office:smarttags" w:element="State">
          <w:r w:rsidRPr="006F09D5">
            <w:rPr>
              <w:b/>
              <w:sz w:val="22"/>
              <w:szCs w:val="22"/>
            </w:rPr>
            <w:t>CA</w:t>
          </w:r>
        </w:smartTag>
        <w:r w:rsidRPr="006F09D5">
          <w:rPr>
            <w:b/>
            <w:sz w:val="22"/>
            <w:szCs w:val="22"/>
          </w:rPr>
          <w:t xml:space="preserve"> </w:t>
        </w:r>
        <w:smartTag w:uri="urn:schemas-microsoft-com:office:smarttags" w:element="PostalCode">
          <w:r w:rsidRPr="006F09D5">
            <w:rPr>
              <w:b/>
              <w:sz w:val="22"/>
              <w:szCs w:val="22"/>
            </w:rPr>
            <w:t>95966</w:t>
          </w:r>
        </w:smartTag>
      </w:smartTag>
    </w:p>
    <w:p w14:paraId="7F1E8320" w14:textId="77777777" w:rsidR="00A030A6" w:rsidRPr="00125B40" w:rsidRDefault="00A030A6" w:rsidP="00125B40">
      <w:pPr>
        <w:jc w:val="center"/>
        <w:rPr>
          <w:rFonts w:ascii="Tahoma" w:hAnsi="Tahoma"/>
          <w:sz w:val="12"/>
          <w:szCs w:val="12"/>
        </w:rPr>
      </w:pPr>
    </w:p>
    <w:p w14:paraId="50994F6C" w14:textId="6D3DEE2B" w:rsidR="00A030A6" w:rsidRDefault="00F3593B">
      <w:pPr>
        <w:pStyle w:val="Heading1"/>
      </w:pPr>
      <w:r>
        <w:t xml:space="preserve">Notice of </w:t>
      </w:r>
      <w:r w:rsidR="000722B3">
        <w:t>Special</w:t>
      </w:r>
      <w:r w:rsidR="001E4F45">
        <w:t xml:space="preserve"> </w:t>
      </w:r>
      <w:r w:rsidR="0075288B">
        <w:t xml:space="preserve">Meeting </w:t>
      </w:r>
      <w:r w:rsidR="00A030A6">
        <w:t>Agenda</w:t>
      </w:r>
    </w:p>
    <w:p w14:paraId="2488B22F" w14:textId="4B563817" w:rsidR="00A030A6" w:rsidRDefault="00E32232" w:rsidP="00642702">
      <w:pPr>
        <w:pStyle w:val="Heading2"/>
      </w:pPr>
      <w:r>
        <w:t>Monday</w:t>
      </w:r>
      <w:r w:rsidR="00E042D4">
        <w:t xml:space="preserve">, </w:t>
      </w:r>
      <w:r w:rsidR="005554C8">
        <w:t>November 21</w:t>
      </w:r>
      <w:r w:rsidR="006E4948">
        <w:t xml:space="preserve">, </w:t>
      </w:r>
      <w:r w:rsidR="0079792B">
        <w:t>20</w:t>
      </w:r>
      <w:r w:rsidR="000423D1">
        <w:t>2</w:t>
      </w:r>
      <w:r w:rsidR="00102AD3">
        <w:t>2</w:t>
      </w:r>
      <w:r w:rsidR="00686D65">
        <w:t xml:space="preserve"> </w:t>
      </w:r>
      <w:r w:rsidR="00A030A6">
        <w:t xml:space="preserve">@ </w:t>
      </w:r>
      <w:r w:rsidR="00A030A6" w:rsidRPr="005B6F27">
        <w:rPr>
          <w:highlight w:val="yellow"/>
        </w:rPr>
        <w:t>5:</w:t>
      </w:r>
      <w:r w:rsidR="00102AD3" w:rsidRPr="005B6F27">
        <w:rPr>
          <w:highlight w:val="yellow"/>
        </w:rPr>
        <w:t>0</w:t>
      </w:r>
      <w:r w:rsidR="00A030A6" w:rsidRPr="005B6F27">
        <w:rPr>
          <w:highlight w:val="yellow"/>
        </w:rPr>
        <w:t>0 p.m.</w:t>
      </w:r>
    </w:p>
    <w:p w14:paraId="2B2887A6" w14:textId="77777777" w:rsidR="001D0E56" w:rsidRPr="00177974" w:rsidRDefault="001D0E56" w:rsidP="001D0E56">
      <w:pPr>
        <w:ind w:left="-374" w:right="-364"/>
        <w:jc w:val="both"/>
        <w:rPr>
          <w:rFonts w:ascii="Arial" w:hAnsi="Arial"/>
          <w:sz w:val="16"/>
          <w:szCs w:val="16"/>
        </w:rPr>
      </w:pPr>
      <w:r w:rsidRPr="00177974">
        <w:rPr>
          <w:rFonts w:ascii="Arial" w:hAnsi="Arial"/>
          <w:sz w:val="16"/>
          <w:szCs w:val="16"/>
        </w:rPr>
        <w:t xml:space="preserve">This agenda has been prepared and posted </w:t>
      </w:r>
      <w:r w:rsidRPr="005A663C">
        <w:rPr>
          <w:rFonts w:ascii="Arial" w:hAnsi="Arial"/>
          <w:sz w:val="16"/>
          <w:szCs w:val="16"/>
        </w:rPr>
        <w:t>at least 72 hours prior to the regular meeting</w:t>
      </w:r>
      <w:r w:rsidRPr="00177974">
        <w:rPr>
          <w:rFonts w:ascii="Arial" w:hAnsi="Arial"/>
          <w:sz w:val="16"/>
          <w:szCs w:val="16"/>
        </w:rPr>
        <w:t xml:space="preserve"> of the Board of </w:t>
      </w:r>
      <w:r>
        <w:rPr>
          <w:rFonts w:ascii="Arial" w:hAnsi="Arial"/>
          <w:sz w:val="16"/>
          <w:szCs w:val="16"/>
        </w:rPr>
        <w:t>Trustees</w:t>
      </w:r>
      <w:r w:rsidRPr="00177974">
        <w:rPr>
          <w:rFonts w:ascii="Arial" w:hAnsi="Arial"/>
          <w:sz w:val="16"/>
          <w:szCs w:val="16"/>
        </w:rPr>
        <w:t xml:space="preserve"> in accordance with the Ralph M. Brown Act.  The Board cannot take action on any unscheduled items unless it is declared by a</w:t>
      </w:r>
      <w:r>
        <w:rPr>
          <w:rFonts w:ascii="Arial" w:hAnsi="Arial"/>
          <w:sz w:val="16"/>
          <w:szCs w:val="16"/>
        </w:rPr>
        <w:t xml:space="preserve"> vote of at least</w:t>
      </w:r>
      <w:r w:rsidRPr="00177974">
        <w:rPr>
          <w:rFonts w:ascii="Arial" w:hAnsi="Arial"/>
          <w:sz w:val="16"/>
          <w:szCs w:val="16"/>
        </w:rPr>
        <w:t xml:space="preserve"> two-thirds (2/3) of the Board that there is a</w:t>
      </w:r>
      <w:r>
        <w:rPr>
          <w:rFonts w:ascii="Arial" w:hAnsi="Arial"/>
          <w:sz w:val="16"/>
          <w:szCs w:val="16"/>
        </w:rPr>
        <w:t>n urgent</w:t>
      </w:r>
      <w:r w:rsidRPr="00177974">
        <w:rPr>
          <w:rFonts w:ascii="Arial" w:hAnsi="Arial"/>
          <w:sz w:val="16"/>
          <w:szCs w:val="16"/>
        </w:rPr>
        <w:t xml:space="preserve"> need to take immediate action, and the need for action came to the attention of the </w:t>
      </w:r>
      <w:r>
        <w:rPr>
          <w:rFonts w:ascii="Arial" w:hAnsi="Arial"/>
          <w:sz w:val="16"/>
          <w:szCs w:val="16"/>
        </w:rPr>
        <w:t>District</w:t>
      </w:r>
      <w:r w:rsidRPr="00177974">
        <w:rPr>
          <w:rFonts w:ascii="Arial" w:hAnsi="Arial"/>
          <w:sz w:val="16"/>
          <w:szCs w:val="16"/>
        </w:rPr>
        <w:t xml:space="preserve"> after the agenda was posted.  Agenda items are numbered for identification purposes only and will not necessarily be considered in the indicated order.  Details </w:t>
      </w:r>
      <w:r>
        <w:rPr>
          <w:rFonts w:ascii="Arial" w:hAnsi="Arial"/>
          <w:sz w:val="16"/>
          <w:szCs w:val="16"/>
        </w:rPr>
        <w:t xml:space="preserve">and supporting materials </w:t>
      </w:r>
      <w:r w:rsidRPr="00177974">
        <w:rPr>
          <w:rFonts w:ascii="Arial" w:hAnsi="Arial"/>
          <w:sz w:val="16"/>
          <w:szCs w:val="16"/>
        </w:rPr>
        <w:t xml:space="preserve">concerning agenda items are available for public reference during normal working hours at the </w:t>
      </w:r>
      <w:r>
        <w:rPr>
          <w:rFonts w:ascii="Arial" w:hAnsi="Arial"/>
          <w:sz w:val="16"/>
          <w:szCs w:val="16"/>
        </w:rPr>
        <w:t>District</w:t>
      </w:r>
      <w:r w:rsidRPr="00177974">
        <w:rPr>
          <w:rFonts w:ascii="Arial" w:hAnsi="Arial"/>
          <w:sz w:val="16"/>
          <w:szCs w:val="16"/>
        </w:rPr>
        <w:t xml:space="preserve"> Office.</w:t>
      </w:r>
    </w:p>
    <w:p w14:paraId="4CE8A539" w14:textId="77777777" w:rsidR="00A030A6" w:rsidRPr="00125B40" w:rsidRDefault="00A030A6" w:rsidP="00417422">
      <w:pPr>
        <w:rPr>
          <w:rFonts w:ascii="Tahoma" w:hAnsi="Tahoma"/>
          <w:sz w:val="12"/>
          <w:szCs w:val="12"/>
        </w:rPr>
      </w:pPr>
    </w:p>
    <w:p w14:paraId="14176536" w14:textId="77777777" w:rsidR="00A030A6" w:rsidRDefault="00154BB4" w:rsidP="00417422">
      <w:pPr>
        <w:rPr>
          <w:rFonts w:ascii="Tahoma" w:hAnsi="Tahoma"/>
          <w:b/>
          <w:sz w:val="22"/>
          <w:u w:val="single"/>
        </w:rPr>
      </w:pPr>
      <w:r>
        <w:rPr>
          <w:rFonts w:ascii="Tahoma" w:hAnsi="Tahoma"/>
          <w:b/>
          <w:sz w:val="22"/>
        </w:rPr>
        <w:t>A</w:t>
      </w:r>
      <w:r w:rsidR="00642702" w:rsidRPr="00642702">
        <w:rPr>
          <w:rFonts w:ascii="Tahoma" w:hAnsi="Tahoma"/>
          <w:b/>
          <w:sz w:val="22"/>
        </w:rPr>
        <w:t>.</w:t>
      </w:r>
      <w:r w:rsidR="00642702" w:rsidRPr="00642702">
        <w:rPr>
          <w:rFonts w:ascii="Tahoma" w:hAnsi="Tahoma"/>
          <w:b/>
          <w:sz w:val="22"/>
        </w:rPr>
        <w:tab/>
      </w:r>
      <w:r w:rsidR="00642702">
        <w:rPr>
          <w:rFonts w:ascii="Tahoma" w:hAnsi="Tahoma"/>
          <w:b/>
          <w:sz w:val="22"/>
          <w:u w:val="single"/>
        </w:rPr>
        <w:t>CALL TO ORDER</w:t>
      </w:r>
    </w:p>
    <w:p w14:paraId="60927280" w14:textId="77777777" w:rsidR="00A030A6" w:rsidRPr="00125B40" w:rsidRDefault="00A030A6" w:rsidP="00417422">
      <w:pPr>
        <w:rPr>
          <w:rFonts w:ascii="Tahoma" w:hAnsi="Tahoma"/>
          <w:b/>
          <w:sz w:val="12"/>
          <w:szCs w:val="12"/>
          <w:u w:val="single"/>
        </w:rPr>
      </w:pPr>
    </w:p>
    <w:p w14:paraId="6D3F86F1" w14:textId="77777777" w:rsidR="00F3593B" w:rsidRDefault="00F3593B" w:rsidP="00F3593B">
      <w:pPr>
        <w:rPr>
          <w:rFonts w:ascii="Tahoma" w:hAnsi="Tahoma"/>
          <w:b/>
          <w:sz w:val="22"/>
          <w:u w:val="single"/>
        </w:rPr>
      </w:pPr>
      <w:r w:rsidRPr="00F3593B">
        <w:rPr>
          <w:rFonts w:ascii="Tahoma" w:hAnsi="Tahoma" w:cs="Tahoma"/>
          <w:b/>
          <w:bCs/>
          <w:caps/>
          <w:sz w:val="22"/>
          <w:szCs w:val="22"/>
        </w:rPr>
        <w:t>B</w:t>
      </w:r>
      <w:r>
        <w:rPr>
          <w:caps/>
          <w:szCs w:val="22"/>
        </w:rPr>
        <w:t>.</w:t>
      </w:r>
      <w:r w:rsidR="00154BB4" w:rsidRPr="00154BB4">
        <w:rPr>
          <w:caps/>
          <w:szCs w:val="22"/>
        </w:rPr>
        <w:tab/>
      </w:r>
      <w:r>
        <w:rPr>
          <w:rFonts w:ascii="Tahoma" w:hAnsi="Tahoma"/>
          <w:b/>
          <w:sz w:val="22"/>
          <w:u w:val="single"/>
        </w:rPr>
        <w:t>PUBLIC COMMENT</w:t>
      </w:r>
    </w:p>
    <w:p w14:paraId="3928C1B7" w14:textId="77777777" w:rsidR="001D0E56" w:rsidRPr="005A5C98" w:rsidRDefault="001D0E56" w:rsidP="001D0E56">
      <w:pPr>
        <w:ind w:left="-374" w:right="-364"/>
        <w:jc w:val="both"/>
        <w:rPr>
          <w:rFonts w:ascii="Arial" w:hAnsi="Arial"/>
          <w:sz w:val="16"/>
          <w:szCs w:val="16"/>
        </w:rPr>
      </w:pPr>
      <w:r w:rsidRPr="005A5C98">
        <w:rPr>
          <w:rFonts w:ascii="Arial" w:hAnsi="Arial"/>
          <w:sz w:val="16"/>
          <w:szCs w:val="16"/>
        </w:rPr>
        <w:t xml:space="preserve">The Board of </w:t>
      </w:r>
      <w:r>
        <w:rPr>
          <w:rFonts w:ascii="Arial" w:hAnsi="Arial"/>
          <w:sz w:val="16"/>
          <w:szCs w:val="16"/>
        </w:rPr>
        <w:t xml:space="preserve">Trustees of the Oroville Cemetery District </w:t>
      </w:r>
      <w:r w:rsidRPr="005A5C98">
        <w:rPr>
          <w:rFonts w:ascii="Arial" w:hAnsi="Arial"/>
          <w:sz w:val="16"/>
          <w:szCs w:val="16"/>
        </w:rPr>
        <w:t xml:space="preserve">appreciates and encourages public interest and welcomes questions and opinions at its meetings. </w:t>
      </w:r>
      <w:r w:rsidRPr="005A663C">
        <w:rPr>
          <w:rFonts w:ascii="Arial" w:hAnsi="Arial"/>
          <w:sz w:val="16"/>
          <w:szCs w:val="16"/>
        </w:rPr>
        <w:t>Members of the public may address matters within the subject matter jurisdiction of the Board of Trustees.</w:t>
      </w:r>
      <w:r w:rsidRPr="00177974">
        <w:rPr>
          <w:rFonts w:ascii="Arial" w:hAnsi="Arial"/>
          <w:sz w:val="16"/>
          <w:szCs w:val="16"/>
        </w:rPr>
        <w:t xml:space="preserve"> </w:t>
      </w:r>
      <w:r w:rsidRPr="005A5C98">
        <w:rPr>
          <w:rFonts w:ascii="Arial" w:hAnsi="Arial"/>
          <w:sz w:val="16"/>
          <w:szCs w:val="16"/>
        </w:rPr>
        <w:t>Members of the public desiring to address the Board are requested to first be recognized by the presiding officer and identify themselves for the record. The presiding officer may, in the interest of time and good order, limit the length and number of public comments and presentations.</w:t>
      </w:r>
    </w:p>
    <w:p w14:paraId="6B9C4E30" w14:textId="77777777" w:rsidR="009E7B96" w:rsidRPr="00125B40" w:rsidRDefault="009E7B96" w:rsidP="009E7B96">
      <w:pPr>
        <w:ind w:left="720"/>
        <w:rPr>
          <w:rFonts w:ascii="Tahoma" w:hAnsi="Tahoma"/>
          <w:b/>
          <w:sz w:val="12"/>
          <w:szCs w:val="12"/>
        </w:rPr>
      </w:pPr>
    </w:p>
    <w:p w14:paraId="667076EE" w14:textId="77777777" w:rsidR="00F3593B" w:rsidRDefault="00154BB4" w:rsidP="00F3593B">
      <w:pPr>
        <w:pStyle w:val="Heading4"/>
        <w:rPr>
          <w:u w:val="single"/>
        </w:rPr>
      </w:pPr>
      <w:r w:rsidRPr="00F3593B">
        <w:rPr>
          <w:bCs/>
        </w:rPr>
        <w:t>C</w:t>
      </w:r>
      <w:r w:rsidR="00642702" w:rsidRPr="00642702">
        <w:rPr>
          <w:b w:val="0"/>
        </w:rPr>
        <w:t>.</w:t>
      </w:r>
      <w:r w:rsidR="00642702">
        <w:rPr>
          <w:b w:val="0"/>
        </w:rPr>
        <w:tab/>
      </w:r>
      <w:r w:rsidR="00F3593B" w:rsidRPr="00642702">
        <w:rPr>
          <w:caps/>
          <w:szCs w:val="22"/>
          <w:u w:val="single"/>
        </w:rPr>
        <w:t>Consent Agenda</w:t>
      </w:r>
      <w:r w:rsidR="00F3593B">
        <w:rPr>
          <w:u w:val="single"/>
        </w:rPr>
        <w:t xml:space="preserve"> </w:t>
      </w:r>
    </w:p>
    <w:p w14:paraId="038F6D18" w14:textId="113DE5C4" w:rsidR="00F3593B" w:rsidRDefault="00F3593B" w:rsidP="00F3593B">
      <w:pPr>
        <w:ind w:left="1440" w:hanging="720"/>
        <w:rPr>
          <w:rFonts w:ascii="Tahoma" w:hAnsi="Tahoma"/>
          <w:sz w:val="22"/>
        </w:rPr>
      </w:pPr>
      <w:r>
        <w:rPr>
          <w:rFonts w:ascii="Tahoma" w:hAnsi="Tahoma"/>
          <w:sz w:val="22"/>
        </w:rPr>
        <w:t xml:space="preserve">1. </w:t>
      </w:r>
      <w:r>
        <w:rPr>
          <w:rFonts w:ascii="Tahoma" w:hAnsi="Tahoma"/>
          <w:sz w:val="22"/>
        </w:rPr>
        <w:tab/>
        <w:t xml:space="preserve">Approval of Minutes for the </w:t>
      </w:r>
      <w:r w:rsidR="00164960">
        <w:rPr>
          <w:rFonts w:ascii="Tahoma" w:hAnsi="Tahoma"/>
          <w:sz w:val="22"/>
        </w:rPr>
        <w:t xml:space="preserve">Regular Meeting on </w:t>
      </w:r>
      <w:r w:rsidR="00FA0780">
        <w:rPr>
          <w:rFonts w:ascii="Tahoma" w:hAnsi="Tahoma"/>
          <w:sz w:val="22"/>
        </w:rPr>
        <w:t xml:space="preserve">Monday, </w:t>
      </w:r>
      <w:r w:rsidR="005554C8">
        <w:rPr>
          <w:rFonts w:ascii="Tahoma" w:hAnsi="Tahoma"/>
          <w:sz w:val="22"/>
        </w:rPr>
        <w:t>October 24</w:t>
      </w:r>
      <w:r w:rsidR="00C43F34">
        <w:rPr>
          <w:rFonts w:ascii="Tahoma" w:hAnsi="Tahoma"/>
          <w:sz w:val="22"/>
        </w:rPr>
        <w:t>,</w:t>
      </w:r>
      <w:r w:rsidR="00FA0780">
        <w:rPr>
          <w:rFonts w:ascii="Tahoma" w:hAnsi="Tahoma"/>
          <w:sz w:val="22"/>
        </w:rPr>
        <w:t xml:space="preserve"> 2022</w:t>
      </w:r>
      <w:r>
        <w:rPr>
          <w:rFonts w:ascii="Tahoma" w:hAnsi="Tahoma"/>
          <w:sz w:val="22"/>
        </w:rPr>
        <w:t>.</w:t>
      </w:r>
    </w:p>
    <w:p w14:paraId="3058E306" w14:textId="77777777" w:rsidR="00F3593B" w:rsidRPr="00DC0B51" w:rsidRDefault="00F3593B" w:rsidP="00F3593B">
      <w:pPr>
        <w:ind w:left="720"/>
        <w:rPr>
          <w:rFonts w:ascii="Tahoma" w:hAnsi="Tahoma"/>
          <w:sz w:val="12"/>
          <w:szCs w:val="12"/>
        </w:rPr>
      </w:pPr>
    </w:p>
    <w:p w14:paraId="692A6C4D" w14:textId="23F28E43" w:rsidR="00A030A6" w:rsidRPr="00125B40" w:rsidRDefault="00F3593B" w:rsidP="009373E2">
      <w:pPr>
        <w:ind w:left="1440" w:hanging="720"/>
        <w:rPr>
          <w:rFonts w:ascii="Tahoma" w:hAnsi="Tahoma"/>
          <w:b/>
          <w:sz w:val="12"/>
          <w:szCs w:val="12"/>
          <w:u w:val="single"/>
        </w:rPr>
      </w:pPr>
      <w:r>
        <w:rPr>
          <w:rFonts w:ascii="Tahoma" w:hAnsi="Tahoma"/>
          <w:sz w:val="22"/>
        </w:rPr>
        <w:t>2.</w:t>
      </w:r>
      <w:r>
        <w:rPr>
          <w:rFonts w:ascii="Tahoma" w:hAnsi="Tahoma"/>
          <w:sz w:val="22"/>
        </w:rPr>
        <w:tab/>
      </w:r>
      <w:r w:rsidR="009373E2">
        <w:rPr>
          <w:rFonts w:ascii="Tahoma" w:hAnsi="Tahoma"/>
          <w:sz w:val="22"/>
        </w:rPr>
        <w:t xml:space="preserve">Approval of Warrants: </w:t>
      </w:r>
      <w:r w:rsidR="005554C8">
        <w:rPr>
          <w:rFonts w:ascii="Tahoma" w:hAnsi="Tahoma"/>
          <w:sz w:val="22"/>
        </w:rPr>
        <w:t>22055</w:t>
      </w:r>
      <w:r w:rsidR="009373E2">
        <w:rPr>
          <w:rFonts w:ascii="Tahoma" w:hAnsi="Tahoma"/>
          <w:sz w:val="22"/>
        </w:rPr>
        <w:t xml:space="preserve"> through</w:t>
      </w:r>
      <w:r w:rsidR="00B850A6">
        <w:rPr>
          <w:rFonts w:ascii="Tahoma" w:hAnsi="Tahoma"/>
          <w:sz w:val="22"/>
        </w:rPr>
        <w:t xml:space="preserve"> </w:t>
      </w:r>
      <w:r w:rsidR="008B2E5C">
        <w:rPr>
          <w:rFonts w:ascii="Tahoma" w:hAnsi="Tahoma"/>
          <w:sz w:val="22"/>
        </w:rPr>
        <w:t>901654</w:t>
      </w:r>
      <w:r w:rsidR="005554C8">
        <w:rPr>
          <w:rFonts w:ascii="Tahoma" w:hAnsi="Tahoma"/>
          <w:sz w:val="22"/>
        </w:rPr>
        <w:t xml:space="preserve"> </w:t>
      </w:r>
      <w:r w:rsidR="009373E2">
        <w:rPr>
          <w:rFonts w:ascii="Tahoma" w:hAnsi="Tahoma"/>
          <w:sz w:val="22"/>
        </w:rPr>
        <w:t xml:space="preserve">in the amount of </w:t>
      </w:r>
      <w:r w:rsidR="003077E6">
        <w:rPr>
          <w:rFonts w:ascii="Tahoma" w:hAnsi="Tahoma"/>
          <w:sz w:val="22"/>
        </w:rPr>
        <w:t>$</w:t>
      </w:r>
      <w:r w:rsidR="008B2E5C">
        <w:rPr>
          <w:rFonts w:ascii="Tahoma" w:hAnsi="Tahoma"/>
          <w:sz w:val="22"/>
        </w:rPr>
        <w:t>59,369.93</w:t>
      </w:r>
      <w:r w:rsidR="00BD4A32">
        <w:rPr>
          <w:rFonts w:ascii="Tahoma" w:hAnsi="Tahoma"/>
          <w:sz w:val="22"/>
        </w:rPr>
        <w:t>.</w:t>
      </w:r>
    </w:p>
    <w:p w14:paraId="7A5C523B" w14:textId="77777777" w:rsidR="003077E6" w:rsidRPr="003077E6" w:rsidRDefault="003077E6" w:rsidP="00417422">
      <w:pPr>
        <w:rPr>
          <w:rFonts w:ascii="Tahoma" w:hAnsi="Tahoma"/>
          <w:b/>
          <w:sz w:val="12"/>
          <w:szCs w:val="12"/>
        </w:rPr>
      </w:pPr>
    </w:p>
    <w:p w14:paraId="1B89AFB3" w14:textId="46D1D16E" w:rsidR="00A030A6" w:rsidRDefault="00A93550" w:rsidP="00417422">
      <w:pPr>
        <w:rPr>
          <w:rFonts w:ascii="Tahoma" w:hAnsi="Tahoma"/>
          <w:sz w:val="22"/>
        </w:rPr>
      </w:pPr>
      <w:r>
        <w:rPr>
          <w:rFonts w:ascii="Tahoma" w:hAnsi="Tahoma"/>
          <w:b/>
          <w:sz w:val="22"/>
        </w:rPr>
        <w:t>D</w:t>
      </w:r>
      <w:r w:rsidR="00642702" w:rsidRPr="00642702">
        <w:rPr>
          <w:rFonts w:ascii="Tahoma" w:hAnsi="Tahoma"/>
          <w:b/>
          <w:sz w:val="22"/>
        </w:rPr>
        <w:t xml:space="preserve">. </w:t>
      </w:r>
      <w:r w:rsidR="00642702">
        <w:rPr>
          <w:rFonts w:ascii="Tahoma" w:hAnsi="Tahoma"/>
          <w:b/>
          <w:sz w:val="22"/>
        </w:rPr>
        <w:tab/>
      </w:r>
      <w:r w:rsidR="00A030A6">
        <w:rPr>
          <w:rFonts w:ascii="Tahoma" w:hAnsi="Tahoma"/>
          <w:b/>
          <w:sz w:val="22"/>
          <w:u w:val="single"/>
        </w:rPr>
        <w:t>MANAGER’S REPORT</w:t>
      </w:r>
    </w:p>
    <w:p w14:paraId="0C2624D2" w14:textId="703BC926" w:rsidR="00A030A6" w:rsidRDefault="00A93550" w:rsidP="00642702">
      <w:pPr>
        <w:ind w:firstLine="720"/>
        <w:rPr>
          <w:rFonts w:ascii="Tahoma" w:hAnsi="Tahoma"/>
          <w:sz w:val="22"/>
        </w:rPr>
      </w:pPr>
      <w:r>
        <w:rPr>
          <w:rFonts w:ascii="Tahoma" w:hAnsi="Tahoma"/>
          <w:sz w:val="22"/>
        </w:rPr>
        <w:t>3</w:t>
      </w:r>
      <w:r w:rsidR="00154BB4">
        <w:rPr>
          <w:rFonts w:ascii="Tahoma" w:hAnsi="Tahoma"/>
          <w:sz w:val="22"/>
        </w:rPr>
        <w:t>.</w:t>
      </w:r>
      <w:r w:rsidR="00A030A6">
        <w:rPr>
          <w:rFonts w:ascii="Tahoma" w:hAnsi="Tahoma"/>
          <w:sz w:val="22"/>
        </w:rPr>
        <w:tab/>
        <w:t>Manager’s Report,</w:t>
      </w:r>
      <w:r w:rsidR="00642702">
        <w:rPr>
          <w:rFonts w:ascii="Tahoma" w:hAnsi="Tahoma"/>
          <w:sz w:val="22"/>
        </w:rPr>
        <w:t xml:space="preserve"> </w:t>
      </w:r>
      <w:r w:rsidR="005554C8">
        <w:rPr>
          <w:rFonts w:ascii="Tahoma" w:hAnsi="Tahoma"/>
          <w:sz w:val="22"/>
        </w:rPr>
        <w:t xml:space="preserve">November </w:t>
      </w:r>
      <w:r w:rsidR="00C43F34">
        <w:rPr>
          <w:rFonts w:ascii="Tahoma" w:hAnsi="Tahoma"/>
          <w:sz w:val="22"/>
        </w:rPr>
        <w:t>2</w:t>
      </w:r>
      <w:r w:rsidR="005554C8">
        <w:rPr>
          <w:rFonts w:ascii="Tahoma" w:hAnsi="Tahoma"/>
          <w:sz w:val="22"/>
        </w:rPr>
        <w:t>1</w:t>
      </w:r>
      <w:r w:rsidR="0049173E">
        <w:rPr>
          <w:rFonts w:ascii="Tahoma" w:hAnsi="Tahoma"/>
          <w:sz w:val="22"/>
        </w:rPr>
        <w:t>,</w:t>
      </w:r>
      <w:r w:rsidR="00947EC3">
        <w:rPr>
          <w:rFonts w:ascii="Tahoma" w:hAnsi="Tahoma"/>
          <w:sz w:val="22"/>
        </w:rPr>
        <w:t xml:space="preserve"> 20</w:t>
      </w:r>
      <w:r w:rsidR="001D0E56">
        <w:rPr>
          <w:rFonts w:ascii="Tahoma" w:hAnsi="Tahoma"/>
          <w:sz w:val="22"/>
        </w:rPr>
        <w:t>2</w:t>
      </w:r>
      <w:r w:rsidR="001F7A6D">
        <w:rPr>
          <w:rFonts w:ascii="Tahoma" w:hAnsi="Tahoma"/>
          <w:sz w:val="22"/>
        </w:rPr>
        <w:t>2</w:t>
      </w:r>
    </w:p>
    <w:p w14:paraId="2E5F4802" w14:textId="77777777" w:rsidR="00C15EA5" w:rsidRPr="00125B40" w:rsidRDefault="00C15EA5" w:rsidP="00417422">
      <w:pPr>
        <w:rPr>
          <w:rFonts w:ascii="Tahoma" w:hAnsi="Tahoma"/>
          <w:sz w:val="12"/>
          <w:szCs w:val="12"/>
        </w:rPr>
      </w:pPr>
    </w:p>
    <w:p w14:paraId="185A45A7" w14:textId="77777777" w:rsidR="00A030A6" w:rsidRDefault="00A93550" w:rsidP="00A93550">
      <w:pPr>
        <w:rPr>
          <w:rFonts w:ascii="Tahoma" w:hAnsi="Tahoma"/>
          <w:sz w:val="22"/>
        </w:rPr>
      </w:pPr>
      <w:r>
        <w:rPr>
          <w:rFonts w:ascii="Tahoma" w:hAnsi="Tahoma"/>
          <w:b/>
          <w:sz w:val="22"/>
        </w:rPr>
        <w:t>E.</w:t>
      </w:r>
      <w:r>
        <w:rPr>
          <w:rFonts w:ascii="Tahoma" w:hAnsi="Tahoma"/>
          <w:b/>
          <w:sz w:val="22"/>
        </w:rPr>
        <w:tab/>
      </w:r>
      <w:r w:rsidR="00A030A6">
        <w:rPr>
          <w:rFonts w:ascii="Tahoma" w:hAnsi="Tahoma"/>
          <w:b/>
          <w:sz w:val="22"/>
          <w:u w:val="single"/>
        </w:rPr>
        <w:t>BUSINESS</w:t>
      </w:r>
      <w:r w:rsidR="00A030A6">
        <w:rPr>
          <w:rFonts w:ascii="Tahoma" w:hAnsi="Tahoma"/>
          <w:sz w:val="22"/>
        </w:rPr>
        <w:tab/>
      </w:r>
    </w:p>
    <w:p w14:paraId="5A2ED1BC" w14:textId="77777777" w:rsidR="00B56140" w:rsidRPr="006063C1" w:rsidRDefault="00B56140" w:rsidP="00FF1C8C">
      <w:pPr>
        <w:ind w:left="1440"/>
        <w:rPr>
          <w:rFonts w:ascii="Tahoma" w:hAnsi="Tahoma"/>
          <w:sz w:val="12"/>
          <w:szCs w:val="12"/>
        </w:rPr>
      </w:pPr>
    </w:p>
    <w:p w14:paraId="38554262" w14:textId="7AC80255" w:rsidR="00C43F34" w:rsidRPr="005554C8" w:rsidRDefault="00F71D2F" w:rsidP="005554C8">
      <w:pPr>
        <w:ind w:left="1440" w:hanging="720"/>
        <w:rPr>
          <w:rFonts w:ascii="Tahoma" w:hAnsi="Tahoma"/>
          <w:b/>
          <w:bCs/>
          <w:sz w:val="22"/>
          <w:szCs w:val="22"/>
          <w:u w:val="single"/>
        </w:rPr>
      </w:pPr>
      <w:r>
        <w:rPr>
          <w:rFonts w:ascii="Tahoma" w:hAnsi="Tahoma"/>
          <w:sz w:val="22"/>
          <w:szCs w:val="22"/>
        </w:rPr>
        <w:t>4</w:t>
      </w:r>
      <w:r w:rsidR="003077E6">
        <w:rPr>
          <w:rFonts w:ascii="Tahoma" w:hAnsi="Tahoma"/>
          <w:sz w:val="22"/>
          <w:szCs w:val="22"/>
        </w:rPr>
        <w:t>.</w:t>
      </w:r>
      <w:r w:rsidR="003077E6">
        <w:rPr>
          <w:rFonts w:ascii="Tahoma" w:hAnsi="Tahoma"/>
          <w:sz w:val="22"/>
          <w:szCs w:val="22"/>
        </w:rPr>
        <w:tab/>
      </w:r>
      <w:r w:rsidR="00C43F34" w:rsidRPr="00C43F34">
        <w:rPr>
          <w:rFonts w:ascii="Tahoma" w:hAnsi="Tahoma"/>
          <w:b/>
          <w:bCs/>
          <w:sz w:val="22"/>
          <w:szCs w:val="22"/>
          <w:u w:val="single"/>
        </w:rPr>
        <w:t>Review and possible action t</w:t>
      </w:r>
      <w:r w:rsidR="00C43F34">
        <w:rPr>
          <w:rFonts w:ascii="Tahoma" w:hAnsi="Tahoma"/>
          <w:b/>
          <w:bCs/>
          <w:sz w:val="22"/>
          <w:szCs w:val="22"/>
          <w:u w:val="single"/>
        </w:rPr>
        <w:t xml:space="preserve">o </w:t>
      </w:r>
      <w:r w:rsidR="005554C8">
        <w:rPr>
          <w:rFonts w:ascii="Tahoma" w:hAnsi="Tahoma"/>
          <w:b/>
          <w:bCs/>
          <w:sz w:val="22"/>
          <w:szCs w:val="22"/>
          <w:u w:val="single"/>
        </w:rPr>
        <w:t>update the District’s Drug and Alcohol Policy</w:t>
      </w:r>
    </w:p>
    <w:p w14:paraId="378BAD8C" w14:textId="264409E5" w:rsidR="00866968" w:rsidRDefault="004F3152" w:rsidP="00D97071">
      <w:pPr>
        <w:ind w:left="1440" w:hanging="720"/>
        <w:rPr>
          <w:rFonts w:ascii="Tahoma" w:hAnsi="Tahoma"/>
          <w:sz w:val="22"/>
          <w:szCs w:val="22"/>
        </w:rPr>
      </w:pPr>
      <w:r>
        <w:rPr>
          <w:rFonts w:ascii="Tahoma" w:hAnsi="Tahoma"/>
          <w:sz w:val="22"/>
          <w:szCs w:val="22"/>
        </w:rPr>
        <w:tab/>
      </w:r>
      <w:r w:rsidR="001549E6">
        <w:rPr>
          <w:rFonts w:ascii="Tahoma" w:hAnsi="Tahoma"/>
          <w:sz w:val="22"/>
          <w:szCs w:val="22"/>
        </w:rPr>
        <w:t xml:space="preserve">Our current policy </w:t>
      </w:r>
      <w:r w:rsidR="00A43D18">
        <w:rPr>
          <w:rFonts w:ascii="Tahoma" w:hAnsi="Tahoma"/>
          <w:sz w:val="22"/>
          <w:szCs w:val="22"/>
        </w:rPr>
        <w:t>was updated and approved on November 11, 2019. Due to changes in legalized drug use, the District need</w:t>
      </w:r>
      <w:r w:rsidR="002B5976">
        <w:rPr>
          <w:rFonts w:ascii="Tahoma" w:hAnsi="Tahoma"/>
          <w:sz w:val="22"/>
          <w:szCs w:val="22"/>
        </w:rPr>
        <w:t>s</w:t>
      </w:r>
      <w:r w:rsidR="00A43D18">
        <w:rPr>
          <w:rFonts w:ascii="Tahoma" w:hAnsi="Tahoma"/>
          <w:sz w:val="22"/>
          <w:szCs w:val="22"/>
        </w:rPr>
        <w:t xml:space="preserve"> to review and approve an updated policy to protect the District and our employees. If approved the new Drug &amp; Alcohol Policy would take effect immediately. </w:t>
      </w:r>
    </w:p>
    <w:p w14:paraId="472B81C8" w14:textId="77777777" w:rsidR="00866968" w:rsidRPr="00866968" w:rsidRDefault="00866968" w:rsidP="00D97071">
      <w:pPr>
        <w:ind w:left="1440" w:hanging="720"/>
        <w:rPr>
          <w:rFonts w:ascii="Tahoma" w:hAnsi="Tahoma"/>
          <w:sz w:val="12"/>
          <w:szCs w:val="12"/>
        </w:rPr>
      </w:pPr>
    </w:p>
    <w:p w14:paraId="145E3D97" w14:textId="4E3996A3" w:rsidR="00C52FFB" w:rsidRDefault="00866968" w:rsidP="005554C8">
      <w:pPr>
        <w:ind w:left="1440" w:hanging="720"/>
        <w:rPr>
          <w:rFonts w:ascii="Tahoma" w:hAnsi="Tahoma" w:cs="Tahoma"/>
          <w:sz w:val="12"/>
          <w:szCs w:val="8"/>
        </w:rPr>
      </w:pPr>
      <w:r>
        <w:rPr>
          <w:rFonts w:ascii="Tahoma" w:hAnsi="Tahoma"/>
          <w:sz w:val="22"/>
          <w:szCs w:val="22"/>
        </w:rPr>
        <w:tab/>
        <w:t xml:space="preserve">Recommendation: Approve </w:t>
      </w:r>
      <w:r w:rsidR="00A43D18">
        <w:rPr>
          <w:rFonts w:ascii="Tahoma" w:hAnsi="Tahoma"/>
          <w:sz w:val="22"/>
          <w:szCs w:val="22"/>
        </w:rPr>
        <w:t>the District’s Drug &amp; Alcohol Policy as presented.</w:t>
      </w:r>
    </w:p>
    <w:p w14:paraId="67DE982F" w14:textId="6181284D" w:rsidR="00011794" w:rsidRPr="00B534AC" w:rsidRDefault="00011794" w:rsidP="00C24F0D">
      <w:pPr>
        <w:rPr>
          <w:rFonts w:ascii="Tahoma" w:hAnsi="Tahoma"/>
          <w:bCs/>
          <w:sz w:val="12"/>
          <w:szCs w:val="10"/>
        </w:rPr>
      </w:pPr>
      <w:r>
        <w:rPr>
          <w:rFonts w:ascii="Tahoma" w:hAnsi="Tahoma"/>
          <w:bCs/>
          <w:sz w:val="24"/>
          <w:szCs w:val="22"/>
        </w:rPr>
        <w:tab/>
      </w:r>
    </w:p>
    <w:p w14:paraId="29839237" w14:textId="67E9AB64" w:rsidR="002B5976" w:rsidRPr="003277FF" w:rsidRDefault="00A43D18" w:rsidP="002B5976">
      <w:pPr>
        <w:autoSpaceDE w:val="0"/>
        <w:autoSpaceDN w:val="0"/>
        <w:adjustRightInd w:val="0"/>
        <w:rPr>
          <w:rFonts w:ascii="Tahoma" w:hAnsi="Tahoma" w:cs="Tahoma"/>
          <w:color w:val="000000"/>
        </w:rPr>
      </w:pPr>
      <w:r>
        <w:rPr>
          <w:rFonts w:ascii="Tahoma" w:hAnsi="Tahoma"/>
          <w:b/>
          <w:sz w:val="22"/>
        </w:rPr>
        <w:t>F.</w:t>
      </w:r>
      <w:r>
        <w:rPr>
          <w:rFonts w:ascii="Tahoma" w:hAnsi="Tahoma"/>
          <w:b/>
          <w:sz w:val="22"/>
        </w:rPr>
        <w:tab/>
      </w:r>
      <w:r w:rsidR="008B2E5C">
        <w:rPr>
          <w:rFonts w:ascii="Tahoma" w:hAnsi="Tahoma" w:cs="Tahoma"/>
          <w:b/>
          <w:bCs/>
          <w:color w:val="000000"/>
          <w:sz w:val="22"/>
          <w:szCs w:val="22"/>
        </w:rPr>
        <w:t>Pursuant to Government Code Section 54957(b)(1)</w:t>
      </w:r>
    </w:p>
    <w:p w14:paraId="378D208C" w14:textId="2EB26BAD" w:rsidR="002B5976" w:rsidRPr="00F17040" w:rsidRDefault="002B5976" w:rsidP="002B5976">
      <w:pPr>
        <w:autoSpaceDE w:val="0"/>
        <w:autoSpaceDN w:val="0"/>
        <w:adjustRightInd w:val="0"/>
        <w:rPr>
          <w:rFonts w:ascii="Tahoma" w:hAnsi="Tahoma" w:cs="Tahoma"/>
          <w:color w:val="000000"/>
        </w:rPr>
      </w:pPr>
      <w:r w:rsidRPr="00F17040">
        <w:rPr>
          <w:rFonts w:ascii="Tahoma" w:hAnsi="Tahoma" w:cs="Tahoma"/>
          <w:color w:val="000000"/>
        </w:rPr>
        <w:tab/>
      </w:r>
      <w:r w:rsidR="003277FF">
        <w:rPr>
          <w:rFonts w:ascii="Tahoma" w:hAnsi="Tahoma" w:cs="Tahoma"/>
          <w:color w:val="000000"/>
        </w:rPr>
        <w:t>The Board of Directors will meet to review</w:t>
      </w:r>
      <w:r>
        <w:rPr>
          <w:rFonts w:ascii="Tahoma" w:hAnsi="Tahoma" w:cs="Tahoma"/>
          <w:color w:val="000000"/>
        </w:rPr>
        <w:t xml:space="preserve"> Public Employee Appointment</w:t>
      </w:r>
      <w:r w:rsidR="003277FF">
        <w:rPr>
          <w:rFonts w:ascii="Tahoma" w:hAnsi="Tahoma" w:cs="Tahoma"/>
          <w:color w:val="000000"/>
        </w:rPr>
        <w:t xml:space="preserve"> </w:t>
      </w:r>
    </w:p>
    <w:p w14:paraId="3C266929" w14:textId="5F2522BC" w:rsidR="002B5976" w:rsidRPr="00F17040" w:rsidRDefault="002B5976" w:rsidP="002B5976">
      <w:pPr>
        <w:autoSpaceDE w:val="0"/>
        <w:autoSpaceDN w:val="0"/>
        <w:adjustRightInd w:val="0"/>
        <w:rPr>
          <w:rFonts w:ascii="Tahoma" w:hAnsi="Tahoma" w:cs="Tahoma"/>
          <w:color w:val="000000"/>
        </w:rPr>
      </w:pPr>
      <w:r w:rsidRPr="00F17040">
        <w:rPr>
          <w:rFonts w:ascii="Tahoma" w:hAnsi="Tahoma" w:cs="Tahoma"/>
          <w:color w:val="000000"/>
        </w:rPr>
        <w:tab/>
        <w:t>Title: District Manger</w:t>
      </w:r>
    </w:p>
    <w:p w14:paraId="289D1C9E" w14:textId="77777777" w:rsidR="002B5976" w:rsidRPr="002B5976" w:rsidRDefault="002B5976" w:rsidP="002B5976">
      <w:pPr>
        <w:tabs>
          <w:tab w:val="num" w:pos="1440"/>
        </w:tabs>
        <w:ind w:left="1440" w:hanging="1350"/>
        <w:rPr>
          <w:rFonts w:ascii="Tahoma" w:hAnsi="Tahoma" w:cs="Tahoma"/>
          <w:b/>
          <w:bCs/>
          <w:color w:val="000000"/>
          <w:sz w:val="12"/>
          <w:szCs w:val="12"/>
        </w:rPr>
      </w:pPr>
    </w:p>
    <w:p w14:paraId="2E5FA142" w14:textId="3817652A" w:rsidR="002B5976" w:rsidRPr="00F17040" w:rsidRDefault="002B5976" w:rsidP="002B5976">
      <w:pPr>
        <w:tabs>
          <w:tab w:val="left" w:pos="720"/>
          <w:tab w:val="num" w:pos="900"/>
        </w:tabs>
        <w:ind w:left="1440" w:hanging="1440"/>
        <w:rPr>
          <w:rFonts w:ascii="Tahoma" w:hAnsi="Tahoma" w:cs="Tahoma"/>
          <w:b/>
          <w:bCs/>
          <w:color w:val="000000"/>
        </w:rPr>
      </w:pPr>
      <w:r w:rsidRPr="00F17040">
        <w:rPr>
          <w:rFonts w:ascii="Tahoma" w:hAnsi="Tahoma" w:cs="Tahoma"/>
          <w:b/>
          <w:bCs/>
          <w:color w:val="000000"/>
        </w:rPr>
        <w:t xml:space="preserve">G. </w:t>
      </w:r>
      <w:r w:rsidRPr="00F17040">
        <w:rPr>
          <w:rFonts w:ascii="Tahoma" w:hAnsi="Tahoma" w:cs="Tahoma"/>
          <w:b/>
          <w:bCs/>
          <w:color w:val="000000"/>
        </w:rPr>
        <w:tab/>
        <w:t>Reconvene to Open Session - 1. Announcement of any reportable action taken</w:t>
      </w:r>
    </w:p>
    <w:p w14:paraId="2FD5CE20" w14:textId="04E531A3" w:rsidR="00A43D18" w:rsidRDefault="002B5976" w:rsidP="002B5976">
      <w:pPr>
        <w:tabs>
          <w:tab w:val="left" w:pos="720"/>
          <w:tab w:val="num" w:pos="900"/>
        </w:tabs>
        <w:ind w:left="1440" w:hanging="1440"/>
        <w:rPr>
          <w:rFonts w:ascii="Tahoma" w:hAnsi="Tahoma"/>
          <w:b/>
          <w:sz w:val="22"/>
        </w:rPr>
      </w:pPr>
      <w:r w:rsidRPr="00F17040">
        <w:rPr>
          <w:rFonts w:ascii="Tahoma" w:hAnsi="Tahoma" w:cs="Tahoma"/>
          <w:b/>
          <w:bCs/>
          <w:color w:val="000000"/>
        </w:rPr>
        <w:tab/>
        <w:t>during closed session.</w:t>
      </w:r>
    </w:p>
    <w:p w14:paraId="598C0016" w14:textId="77777777" w:rsidR="00A43D18" w:rsidRDefault="00A43D18" w:rsidP="00C24F0D">
      <w:pPr>
        <w:rPr>
          <w:rFonts w:ascii="Tahoma" w:hAnsi="Tahoma"/>
          <w:b/>
          <w:sz w:val="22"/>
        </w:rPr>
      </w:pPr>
    </w:p>
    <w:p w14:paraId="3715FCDF" w14:textId="30C227AB" w:rsidR="00C24F0D" w:rsidRDefault="002B5976" w:rsidP="00C24F0D">
      <w:pPr>
        <w:rPr>
          <w:rFonts w:ascii="Tahoma" w:hAnsi="Tahoma"/>
          <w:b/>
          <w:caps/>
          <w:sz w:val="22"/>
          <w:szCs w:val="22"/>
          <w:u w:val="single"/>
        </w:rPr>
      </w:pPr>
      <w:r>
        <w:rPr>
          <w:rFonts w:ascii="Tahoma" w:hAnsi="Tahoma"/>
          <w:b/>
          <w:sz w:val="22"/>
        </w:rPr>
        <w:t>H</w:t>
      </w:r>
      <w:r w:rsidR="00907408">
        <w:rPr>
          <w:rFonts w:ascii="Tahoma" w:hAnsi="Tahoma"/>
          <w:b/>
          <w:sz w:val="22"/>
        </w:rPr>
        <w:t>.</w:t>
      </w:r>
      <w:r w:rsidR="00907408">
        <w:rPr>
          <w:rFonts w:ascii="Tahoma" w:hAnsi="Tahoma"/>
          <w:b/>
          <w:sz w:val="22"/>
        </w:rPr>
        <w:tab/>
      </w:r>
      <w:r w:rsidR="00C24F0D" w:rsidRPr="00C24F0D">
        <w:rPr>
          <w:rFonts w:ascii="Tahoma" w:hAnsi="Tahoma"/>
          <w:b/>
          <w:caps/>
          <w:sz w:val="22"/>
          <w:szCs w:val="22"/>
          <w:u w:val="single"/>
        </w:rPr>
        <w:t>Trustees Questions &amp; Comments</w:t>
      </w:r>
    </w:p>
    <w:p w14:paraId="6192D1C0" w14:textId="3E0031C1" w:rsidR="00871663" w:rsidRDefault="00871663" w:rsidP="00C24F0D">
      <w:pPr>
        <w:rPr>
          <w:rFonts w:ascii="Tahoma" w:hAnsi="Tahoma"/>
          <w:b/>
          <w:caps/>
          <w:sz w:val="12"/>
          <w:szCs w:val="12"/>
          <w:u w:val="single"/>
        </w:rPr>
      </w:pPr>
    </w:p>
    <w:p w14:paraId="2881A1A4" w14:textId="67D29B95" w:rsidR="00A10CBF" w:rsidRDefault="00A10CBF" w:rsidP="00C24F0D">
      <w:pPr>
        <w:rPr>
          <w:rFonts w:ascii="Tahoma" w:hAnsi="Tahoma"/>
          <w:b/>
          <w:caps/>
          <w:sz w:val="12"/>
          <w:szCs w:val="12"/>
          <w:u w:val="single"/>
        </w:rPr>
      </w:pPr>
    </w:p>
    <w:p w14:paraId="15A78AFC" w14:textId="77777777" w:rsidR="001C0C31" w:rsidRDefault="001C0C31" w:rsidP="00C24F0D">
      <w:pPr>
        <w:rPr>
          <w:rFonts w:ascii="Tahoma" w:hAnsi="Tahoma"/>
          <w:b/>
          <w:caps/>
          <w:sz w:val="12"/>
          <w:szCs w:val="12"/>
          <w:u w:val="single"/>
        </w:rPr>
      </w:pPr>
    </w:p>
    <w:p w14:paraId="23042506" w14:textId="77777777" w:rsidR="00A10CBF" w:rsidRPr="000E2A04" w:rsidRDefault="00A10CBF" w:rsidP="00C24F0D">
      <w:pPr>
        <w:rPr>
          <w:rFonts w:ascii="Tahoma" w:hAnsi="Tahoma"/>
          <w:b/>
          <w:caps/>
          <w:sz w:val="12"/>
          <w:szCs w:val="12"/>
          <w:u w:val="single"/>
        </w:rPr>
      </w:pPr>
    </w:p>
    <w:p w14:paraId="58858B50" w14:textId="5A544DB6" w:rsidR="00A030A6" w:rsidRDefault="002B5976" w:rsidP="00417422">
      <w:pPr>
        <w:rPr>
          <w:rFonts w:ascii="Tahoma" w:hAnsi="Tahoma"/>
          <w:sz w:val="22"/>
        </w:rPr>
      </w:pPr>
      <w:r>
        <w:rPr>
          <w:rFonts w:ascii="Tahoma" w:hAnsi="Tahoma"/>
          <w:b/>
          <w:sz w:val="22"/>
        </w:rPr>
        <w:t>I.</w:t>
      </w:r>
      <w:r w:rsidR="00C24F0D" w:rsidRPr="00C24F0D">
        <w:rPr>
          <w:rFonts w:ascii="Tahoma" w:hAnsi="Tahoma"/>
          <w:b/>
          <w:sz w:val="22"/>
        </w:rPr>
        <w:tab/>
      </w:r>
      <w:r w:rsidR="009D08AA">
        <w:rPr>
          <w:rFonts w:ascii="Tahoma" w:hAnsi="Tahoma"/>
          <w:b/>
          <w:sz w:val="22"/>
          <w:u w:val="single"/>
        </w:rPr>
        <w:t>A</w:t>
      </w:r>
      <w:r w:rsidR="00A030A6">
        <w:rPr>
          <w:rFonts w:ascii="Tahoma" w:hAnsi="Tahoma"/>
          <w:b/>
          <w:sz w:val="22"/>
          <w:u w:val="single"/>
        </w:rPr>
        <w:t>DJOURNMENT</w:t>
      </w:r>
    </w:p>
    <w:p w14:paraId="163E70BB" w14:textId="539DC1FA" w:rsidR="00A030A6" w:rsidRDefault="00097908" w:rsidP="00C24F0D">
      <w:pPr>
        <w:pStyle w:val="BodyText"/>
        <w:ind w:left="720"/>
        <w:jc w:val="left"/>
        <w:rPr>
          <w:rFonts w:ascii="Tahoma" w:hAnsi="Tahoma"/>
          <w:sz w:val="22"/>
          <w:szCs w:val="22"/>
        </w:rPr>
      </w:pPr>
      <w:r w:rsidRPr="00F70E11">
        <w:rPr>
          <w:rFonts w:ascii="Tahoma" w:hAnsi="Tahoma"/>
          <w:sz w:val="22"/>
          <w:szCs w:val="22"/>
        </w:rPr>
        <w:t>The next regular meeting</w:t>
      </w:r>
      <w:r w:rsidR="00F70E11">
        <w:rPr>
          <w:rFonts w:ascii="Tahoma" w:hAnsi="Tahoma"/>
          <w:sz w:val="22"/>
          <w:szCs w:val="22"/>
        </w:rPr>
        <w:t xml:space="preserve"> </w:t>
      </w:r>
      <w:r w:rsidRPr="00F70E11">
        <w:rPr>
          <w:rFonts w:ascii="Tahoma" w:hAnsi="Tahoma"/>
          <w:sz w:val="22"/>
          <w:szCs w:val="22"/>
        </w:rPr>
        <w:t>of the Oroville Cemetery District Board of Trustees</w:t>
      </w:r>
      <w:r w:rsidR="00944811">
        <w:rPr>
          <w:rFonts w:ascii="Tahoma" w:hAnsi="Tahoma"/>
          <w:sz w:val="22"/>
          <w:szCs w:val="22"/>
        </w:rPr>
        <w:t xml:space="preserve"> on </w:t>
      </w:r>
      <w:r w:rsidR="005554C8">
        <w:rPr>
          <w:rFonts w:ascii="Tahoma" w:hAnsi="Tahoma"/>
          <w:sz w:val="22"/>
          <w:szCs w:val="22"/>
        </w:rPr>
        <w:t>December</w:t>
      </w:r>
      <w:r w:rsidR="00944811">
        <w:rPr>
          <w:rFonts w:ascii="Tahoma" w:hAnsi="Tahoma"/>
          <w:sz w:val="22"/>
          <w:szCs w:val="22"/>
        </w:rPr>
        <w:t xml:space="preserve"> </w:t>
      </w:r>
      <w:r w:rsidR="005554C8">
        <w:rPr>
          <w:rFonts w:ascii="Tahoma" w:hAnsi="Tahoma"/>
          <w:sz w:val="22"/>
          <w:szCs w:val="22"/>
        </w:rPr>
        <w:t>26</w:t>
      </w:r>
      <w:r w:rsidR="00944811">
        <w:rPr>
          <w:rFonts w:ascii="Tahoma" w:hAnsi="Tahoma"/>
          <w:sz w:val="22"/>
          <w:szCs w:val="22"/>
        </w:rPr>
        <w:t xml:space="preserve">, 2022 is canceled. A Special Meeting is scheduled for </w:t>
      </w:r>
      <w:r w:rsidR="00F70E11" w:rsidRPr="002B5976">
        <w:rPr>
          <w:rFonts w:ascii="Tahoma" w:hAnsi="Tahoma"/>
          <w:sz w:val="22"/>
          <w:szCs w:val="22"/>
          <w:highlight w:val="yellow"/>
        </w:rPr>
        <w:t>Monday</w:t>
      </w:r>
      <w:r w:rsidR="00FA4E6B" w:rsidRPr="002B5976">
        <w:rPr>
          <w:rFonts w:ascii="Tahoma" w:hAnsi="Tahoma"/>
          <w:sz w:val="22"/>
          <w:szCs w:val="22"/>
          <w:highlight w:val="yellow"/>
        </w:rPr>
        <w:t>,</w:t>
      </w:r>
      <w:r w:rsidR="00F70E11" w:rsidRPr="002B5976">
        <w:rPr>
          <w:rFonts w:ascii="Tahoma" w:hAnsi="Tahoma"/>
          <w:sz w:val="22"/>
          <w:szCs w:val="22"/>
          <w:highlight w:val="yellow"/>
        </w:rPr>
        <w:t xml:space="preserve"> </w:t>
      </w:r>
      <w:r w:rsidR="005554C8" w:rsidRPr="002B5976">
        <w:rPr>
          <w:rFonts w:ascii="Tahoma" w:hAnsi="Tahoma"/>
          <w:sz w:val="22"/>
          <w:szCs w:val="22"/>
          <w:highlight w:val="yellow"/>
        </w:rPr>
        <w:t>December 19</w:t>
      </w:r>
      <w:r w:rsidR="008A5D72" w:rsidRPr="002B5976">
        <w:rPr>
          <w:rFonts w:ascii="Tahoma" w:hAnsi="Tahoma"/>
          <w:sz w:val="22"/>
          <w:szCs w:val="22"/>
          <w:highlight w:val="yellow"/>
        </w:rPr>
        <w:t>,</w:t>
      </w:r>
      <w:r w:rsidR="00E967E4" w:rsidRPr="002B5976">
        <w:rPr>
          <w:rFonts w:ascii="Tahoma" w:hAnsi="Tahoma"/>
          <w:sz w:val="22"/>
          <w:szCs w:val="22"/>
          <w:highlight w:val="yellow"/>
        </w:rPr>
        <w:t xml:space="preserve"> 20</w:t>
      </w:r>
      <w:r w:rsidR="003570AF" w:rsidRPr="002B5976">
        <w:rPr>
          <w:rFonts w:ascii="Tahoma" w:hAnsi="Tahoma"/>
          <w:sz w:val="22"/>
          <w:szCs w:val="22"/>
          <w:highlight w:val="yellow"/>
        </w:rPr>
        <w:t>2</w:t>
      </w:r>
      <w:r w:rsidR="00136F8B" w:rsidRPr="002B5976">
        <w:rPr>
          <w:rFonts w:ascii="Tahoma" w:hAnsi="Tahoma"/>
          <w:sz w:val="22"/>
          <w:szCs w:val="22"/>
          <w:highlight w:val="yellow"/>
        </w:rPr>
        <w:t>2</w:t>
      </w:r>
      <w:r w:rsidR="00352003">
        <w:rPr>
          <w:rFonts w:ascii="Tahoma" w:hAnsi="Tahoma"/>
          <w:sz w:val="22"/>
          <w:szCs w:val="22"/>
        </w:rPr>
        <w:t>,</w:t>
      </w:r>
      <w:r w:rsidRPr="003570AF">
        <w:rPr>
          <w:rFonts w:ascii="Tahoma" w:hAnsi="Tahoma"/>
          <w:sz w:val="22"/>
          <w:szCs w:val="22"/>
        </w:rPr>
        <w:t xml:space="preserve"> at 5:</w:t>
      </w:r>
      <w:r w:rsidR="005B6F27">
        <w:rPr>
          <w:rFonts w:ascii="Tahoma" w:hAnsi="Tahoma"/>
          <w:sz w:val="22"/>
          <w:szCs w:val="22"/>
        </w:rPr>
        <w:t>0</w:t>
      </w:r>
      <w:r w:rsidRPr="003570AF">
        <w:rPr>
          <w:rFonts w:ascii="Tahoma" w:hAnsi="Tahoma"/>
          <w:sz w:val="22"/>
          <w:szCs w:val="22"/>
        </w:rPr>
        <w:t>0 p.m. at the District office located at 5646 Lincoln Boulevard, Oroville, California.</w:t>
      </w:r>
      <w:r w:rsidRPr="003D03EB">
        <w:rPr>
          <w:rFonts w:ascii="Tahoma" w:hAnsi="Tahoma"/>
          <w:sz w:val="22"/>
          <w:szCs w:val="22"/>
        </w:rPr>
        <w:t xml:space="preserve"> </w:t>
      </w:r>
    </w:p>
    <w:p w14:paraId="23029F1B" w14:textId="7785B382" w:rsidR="00E81A0D" w:rsidRDefault="00E81A0D" w:rsidP="00E81A0D">
      <w:pPr>
        <w:pStyle w:val="BodyText"/>
        <w:ind w:left="720"/>
        <w:jc w:val="center"/>
        <w:rPr>
          <w:rFonts w:ascii="Tahoma" w:hAnsi="Tahoma"/>
          <w:b/>
          <w:bCs/>
          <w:sz w:val="22"/>
          <w:szCs w:val="22"/>
          <w:u w:val="single"/>
        </w:rPr>
      </w:pPr>
      <w:r w:rsidRPr="00E81A0D">
        <w:rPr>
          <w:rFonts w:ascii="Tahoma" w:hAnsi="Tahoma"/>
          <w:b/>
          <w:bCs/>
          <w:sz w:val="22"/>
          <w:szCs w:val="22"/>
          <w:u w:val="single"/>
        </w:rPr>
        <w:t xml:space="preserve">This agenda was posted on </w:t>
      </w:r>
      <w:r w:rsidR="005554C8">
        <w:rPr>
          <w:rFonts w:ascii="Tahoma" w:hAnsi="Tahoma"/>
          <w:b/>
          <w:bCs/>
          <w:sz w:val="22"/>
          <w:szCs w:val="22"/>
          <w:u w:val="single"/>
        </w:rPr>
        <w:t xml:space="preserve">November </w:t>
      </w:r>
      <w:r w:rsidR="003277FF">
        <w:rPr>
          <w:rFonts w:ascii="Tahoma" w:hAnsi="Tahoma"/>
          <w:b/>
          <w:bCs/>
          <w:sz w:val="22"/>
          <w:szCs w:val="22"/>
          <w:u w:val="single"/>
        </w:rPr>
        <w:t>18</w:t>
      </w:r>
      <w:r w:rsidR="00136F8B">
        <w:rPr>
          <w:rFonts w:ascii="Tahoma" w:hAnsi="Tahoma"/>
          <w:b/>
          <w:bCs/>
          <w:sz w:val="22"/>
          <w:szCs w:val="22"/>
          <w:u w:val="single"/>
        </w:rPr>
        <w:t>, 2022</w:t>
      </w:r>
    </w:p>
    <w:p w14:paraId="29F1AECD" w14:textId="18E2A240" w:rsidR="00A10CBF" w:rsidRDefault="00A10CBF" w:rsidP="00E81A0D">
      <w:pPr>
        <w:pStyle w:val="BodyText"/>
        <w:ind w:left="720"/>
        <w:jc w:val="center"/>
        <w:rPr>
          <w:rFonts w:ascii="Tahoma" w:hAnsi="Tahoma"/>
          <w:b/>
          <w:bCs/>
          <w:sz w:val="22"/>
          <w:szCs w:val="22"/>
          <w:u w:val="single"/>
        </w:rPr>
      </w:pPr>
    </w:p>
    <w:p w14:paraId="497733A3" w14:textId="77777777" w:rsidR="001C0C31" w:rsidRDefault="001C0C31" w:rsidP="00E81A0D">
      <w:pPr>
        <w:pStyle w:val="BodyText"/>
        <w:ind w:left="720"/>
        <w:jc w:val="center"/>
        <w:rPr>
          <w:rFonts w:ascii="Tahoma" w:hAnsi="Tahoma"/>
          <w:b/>
          <w:bCs/>
          <w:sz w:val="22"/>
          <w:szCs w:val="22"/>
          <w:u w:val="single"/>
        </w:rPr>
      </w:pPr>
    </w:p>
    <w:p w14:paraId="369E89C7" w14:textId="77777777" w:rsidR="00FA4E6B" w:rsidRPr="00277B5E" w:rsidRDefault="00FA4E6B" w:rsidP="00E81A0D">
      <w:pPr>
        <w:pStyle w:val="BodyText"/>
        <w:ind w:left="720"/>
        <w:jc w:val="center"/>
        <w:rPr>
          <w:rFonts w:ascii="Tahoma" w:hAnsi="Tahoma"/>
          <w:b/>
          <w:bCs/>
          <w:sz w:val="8"/>
          <w:szCs w:val="8"/>
          <w:u w:val="single"/>
        </w:rPr>
      </w:pPr>
    </w:p>
    <w:p w14:paraId="7B186F41" w14:textId="77777777" w:rsidR="00E81A0D" w:rsidRDefault="00A36963" w:rsidP="00E81A0D">
      <w:pPr>
        <w:pStyle w:val="BodyText"/>
        <w:ind w:left="720"/>
        <w:jc w:val="right"/>
        <w:rPr>
          <w:rFonts w:ascii="Tahoma" w:hAnsi="Tahoma"/>
          <w:sz w:val="22"/>
          <w:szCs w:val="22"/>
        </w:rPr>
      </w:pPr>
      <w:r>
        <w:rPr>
          <w:rFonts w:ascii="Tahoma" w:hAnsi="Tahoma"/>
          <w:sz w:val="22"/>
          <w:szCs w:val="22"/>
        </w:rPr>
        <w:t>________________________</w:t>
      </w:r>
    </w:p>
    <w:p w14:paraId="73711A41" w14:textId="77777777" w:rsidR="00E81A0D" w:rsidRDefault="00E81A0D" w:rsidP="00E81A0D">
      <w:pPr>
        <w:pStyle w:val="BodyText"/>
        <w:ind w:left="720"/>
        <w:jc w:val="right"/>
        <w:rPr>
          <w:rFonts w:ascii="Tahoma" w:hAnsi="Tahoma"/>
          <w:sz w:val="22"/>
          <w:szCs w:val="22"/>
        </w:rPr>
      </w:pPr>
      <w:r>
        <w:rPr>
          <w:rFonts w:ascii="Tahoma" w:hAnsi="Tahoma"/>
          <w:sz w:val="22"/>
          <w:szCs w:val="22"/>
        </w:rPr>
        <w:t>Cheryl Smith, District Manager</w:t>
      </w:r>
    </w:p>
    <w:sectPr w:rsidR="00E81A0D" w:rsidSect="00125B40">
      <w:pgSz w:w="12240" w:h="15840"/>
      <w:pgMar w:top="720" w:right="1152" w:bottom="36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A2CD" w14:textId="77777777" w:rsidR="0075128E" w:rsidRDefault="0075128E">
      <w:r>
        <w:separator/>
      </w:r>
    </w:p>
  </w:endnote>
  <w:endnote w:type="continuationSeparator" w:id="0">
    <w:p w14:paraId="379E7DB1" w14:textId="77777777" w:rsidR="0075128E" w:rsidRDefault="0075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14CE" w14:textId="77777777" w:rsidR="0075128E" w:rsidRDefault="0075128E">
      <w:r>
        <w:separator/>
      </w:r>
    </w:p>
  </w:footnote>
  <w:footnote w:type="continuationSeparator" w:id="0">
    <w:p w14:paraId="18D33A2D" w14:textId="77777777" w:rsidR="0075128E" w:rsidRDefault="0075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732C"/>
    <w:multiLevelType w:val="hybridMultilevel"/>
    <w:tmpl w:val="A6267D02"/>
    <w:lvl w:ilvl="0" w:tplc="1F9E4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B0F7C34"/>
    <w:multiLevelType w:val="hybridMultilevel"/>
    <w:tmpl w:val="C802B13C"/>
    <w:lvl w:ilvl="0" w:tplc="986271EC">
      <w:start w:val="4"/>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91945112">
    <w:abstractNumId w:val="1"/>
  </w:num>
  <w:num w:numId="2" w16cid:durableId="10530377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22"/>
    <w:rsid w:val="00001228"/>
    <w:rsid w:val="00001C17"/>
    <w:rsid w:val="00004708"/>
    <w:rsid w:val="000105E8"/>
    <w:rsid w:val="00011794"/>
    <w:rsid w:val="000122BE"/>
    <w:rsid w:val="000124D6"/>
    <w:rsid w:val="000134D7"/>
    <w:rsid w:val="000137C9"/>
    <w:rsid w:val="00014390"/>
    <w:rsid w:val="00017D34"/>
    <w:rsid w:val="00020231"/>
    <w:rsid w:val="00024DDA"/>
    <w:rsid w:val="00026F61"/>
    <w:rsid w:val="00027876"/>
    <w:rsid w:val="00027BE2"/>
    <w:rsid w:val="00027EF9"/>
    <w:rsid w:val="0003114E"/>
    <w:rsid w:val="000316E4"/>
    <w:rsid w:val="00032A18"/>
    <w:rsid w:val="00037D5F"/>
    <w:rsid w:val="000418E3"/>
    <w:rsid w:val="000423D1"/>
    <w:rsid w:val="0004635F"/>
    <w:rsid w:val="000516D8"/>
    <w:rsid w:val="00053E19"/>
    <w:rsid w:val="00054FB4"/>
    <w:rsid w:val="00060211"/>
    <w:rsid w:val="000604A1"/>
    <w:rsid w:val="00065150"/>
    <w:rsid w:val="000663B5"/>
    <w:rsid w:val="0006790B"/>
    <w:rsid w:val="000722B3"/>
    <w:rsid w:val="00073B62"/>
    <w:rsid w:val="00074FBD"/>
    <w:rsid w:val="000806D4"/>
    <w:rsid w:val="000825DD"/>
    <w:rsid w:val="00083253"/>
    <w:rsid w:val="00092162"/>
    <w:rsid w:val="000966A9"/>
    <w:rsid w:val="00097684"/>
    <w:rsid w:val="00097908"/>
    <w:rsid w:val="000A0DE1"/>
    <w:rsid w:val="000A174D"/>
    <w:rsid w:val="000A1E17"/>
    <w:rsid w:val="000A2800"/>
    <w:rsid w:val="000A2BC2"/>
    <w:rsid w:val="000A4306"/>
    <w:rsid w:val="000B0166"/>
    <w:rsid w:val="000B7A9C"/>
    <w:rsid w:val="000C2A34"/>
    <w:rsid w:val="000C3E0F"/>
    <w:rsid w:val="000C433F"/>
    <w:rsid w:val="000C61E5"/>
    <w:rsid w:val="000C6DBD"/>
    <w:rsid w:val="000C7889"/>
    <w:rsid w:val="000D0A67"/>
    <w:rsid w:val="000D766B"/>
    <w:rsid w:val="000E03EE"/>
    <w:rsid w:val="000E1566"/>
    <w:rsid w:val="000E2A04"/>
    <w:rsid w:val="000E4559"/>
    <w:rsid w:val="000E54E1"/>
    <w:rsid w:val="000E5ACE"/>
    <w:rsid w:val="000F0884"/>
    <w:rsid w:val="000F33A7"/>
    <w:rsid w:val="000F3642"/>
    <w:rsid w:val="000F5425"/>
    <w:rsid w:val="000F550C"/>
    <w:rsid w:val="000F7EC1"/>
    <w:rsid w:val="00100EF8"/>
    <w:rsid w:val="00102AD3"/>
    <w:rsid w:val="00105166"/>
    <w:rsid w:val="0010615B"/>
    <w:rsid w:val="00107E4C"/>
    <w:rsid w:val="001103B0"/>
    <w:rsid w:val="00113711"/>
    <w:rsid w:val="0011400B"/>
    <w:rsid w:val="001140E3"/>
    <w:rsid w:val="00116C50"/>
    <w:rsid w:val="00120181"/>
    <w:rsid w:val="00121252"/>
    <w:rsid w:val="00123ACE"/>
    <w:rsid w:val="001244AD"/>
    <w:rsid w:val="0012457C"/>
    <w:rsid w:val="00125B40"/>
    <w:rsid w:val="001264CB"/>
    <w:rsid w:val="001264DC"/>
    <w:rsid w:val="00127115"/>
    <w:rsid w:val="001304F8"/>
    <w:rsid w:val="00132BDF"/>
    <w:rsid w:val="00134E1B"/>
    <w:rsid w:val="00135965"/>
    <w:rsid w:val="00136E5D"/>
    <w:rsid w:val="00136F8B"/>
    <w:rsid w:val="001373E2"/>
    <w:rsid w:val="001400DA"/>
    <w:rsid w:val="00141625"/>
    <w:rsid w:val="00142919"/>
    <w:rsid w:val="00150059"/>
    <w:rsid w:val="00150100"/>
    <w:rsid w:val="00151476"/>
    <w:rsid w:val="00151F92"/>
    <w:rsid w:val="0015273C"/>
    <w:rsid w:val="00152F0C"/>
    <w:rsid w:val="001549E6"/>
    <w:rsid w:val="00154BB4"/>
    <w:rsid w:val="001557BC"/>
    <w:rsid w:val="00155F18"/>
    <w:rsid w:val="001572DF"/>
    <w:rsid w:val="0016029E"/>
    <w:rsid w:val="00160693"/>
    <w:rsid w:val="00161364"/>
    <w:rsid w:val="0016186A"/>
    <w:rsid w:val="00164108"/>
    <w:rsid w:val="00164362"/>
    <w:rsid w:val="0016455E"/>
    <w:rsid w:val="00164960"/>
    <w:rsid w:val="0017077C"/>
    <w:rsid w:val="001722E1"/>
    <w:rsid w:val="00180952"/>
    <w:rsid w:val="00182BA6"/>
    <w:rsid w:val="00184254"/>
    <w:rsid w:val="00184FED"/>
    <w:rsid w:val="00190AA1"/>
    <w:rsid w:val="001935AD"/>
    <w:rsid w:val="00193995"/>
    <w:rsid w:val="0019406A"/>
    <w:rsid w:val="0019786F"/>
    <w:rsid w:val="001B4DD5"/>
    <w:rsid w:val="001B5E66"/>
    <w:rsid w:val="001B69F6"/>
    <w:rsid w:val="001B77D6"/>
    <w:rsid w:val="001C0C31"/>
    <w:rsid w:val="001C2D9C"/>
    <w:rsid w:val="001C2EA6"/>
    <w:rsid w:val="001C602F"/>
    <w:rsid w:val="001C6392"/>
    <w:rsid w:val="001C6A91"/>
    <w:rsid w:val="001D0E56"/>
    <w:rsid w:val="001D2BD7"/>
    <w:rsid w:val="001D4F4F"/>
    <w:rsid w:val="001D562C"/>
    <w:rsid w:val="001D64AB"/>
    <w:rsid w:val="001D7394"/>
    <w:rsid w:val="001D7D97"/>
    <w:rsid w:val="001D7F1B"/>
    <w:rsid w:val="001E0AC3"/>
    <w:rsid w:val="001E4F45"/>
    <w:rsid w:val="001F042F"/>
    <w:rsid w:val="001F23F3"/>
    <w:rsid w:val="001F37EB"/>
    <w:rsid w:val="001F4340"/>
    <w:rsid w:val="001F5373"/>
    <w:rsid w:val="001F61D4"/>
    <w:rsid w:val="001F7307"/>
    <w:rsid w:val="001F7A6D"/>
    <w:rsid w:val="00201C40"/>
    <w:rsid w:val="00205996"/>
    <w:rsid w:val="002114CE"/>
    <w:rsid w:val="00212F99"/>
    <w:rsid w:val="00213A0D"/>
    <w:rsid w:val="00223CC2"/>
    <w:rsid w:val="00224D35"/>
    <w:rsid w:val="002269FC"/>
    <w:rsid w:val="00231E2C"/>
    <w:rsid w:val="00234CBF"/>
    <w:rsid w:val="00236842"/>
    <w:rsid w:val="0024047E"/>
    <w:rsid w:val="002418C2"/>
    <w:rsid w:val="00254114"/>
    <w:rsid w:val="00254721"/>
    <w:rsid w:val="002549C1"/>
    <w:rsid w:val="0025540B"/>
    <w:rsid w:val="00261760"/>
    <w:rsid w:val="00264649"/>
    <w:rsid w:val="00267784"/>
    <w:rsid w:val="002713F9"/>
    <w:rsid w:val="00271DAE"/>
    <w:rsid w:val="00272D65"/>
    <w:rsid w:val="0027305F"/>
    <w:rsid w:val="00274610"/>
    <w:rsid w:val="00274DA5"/>
    <w:rsid w:val="00275193"/>
    <w:rsid w:val="00275CCB"/>
    <w:rsid w:val="00277B5E"/>
    <w:rsid w:val="00280563"/>
    <w:rsid w:val="0028356B"/>
    <w:rsid w:val="00283A1B"/>
    <w:rsid w:val="00285469"/>
    <w:rsid w:val="00285AA0"/>
    <w:rsid w:val="00290E9A"/>
    <w:rsid w:val="00291EFE"/>
    <w:rsid w:val="00292EAA"/>
    <w:rsid w:val="002967DB"/>
    <w:rsid w:val="002A2416"/>
    <w:rsid w:val="002A2A8C"/>
    <w:rsid w:val="002A32A0"/>
    <w:rsid w:val="002A61D2"/>
    <w:rsid w:val="002B330F"/>
    <w:rsid w:val="002B5976"/>
    <w:rsid w:val="002B7DA0"/>
    <w:rsid w:val="002C018B"/>
    <w:rsid w:val="002C03DA"/>
    <w:rsid w:val="002C1406"/>
    <w:rsid w:val="002C155E"/>
    <w:rsid w:val="002C5595"/>
    <w:rsid w:val="002C6121"/>
    <w:rsid w:val="002D34E4"/>
    <w:rsid w:val="002D472A"/>
    <w:rsid w:val="002D7D65"/>
    <w:rsid w:val="002E0E94"/>
    <w:rsid w:val="002E2F9F"/>
    <w:rsid w:val="002E4878"/>
    <w:rsid w:val="002F1C32"/>
    <w:rsid w:val="002F61C6"/>
    <w:rsid w:val="002F6AD5"/>
    <w:rsid w:val="00301306"/>
    <w:rsid w:val="00301870"/>
    <w:rsid w:val="003023A2"/>
    <w:rsid w:val="00304AEA"/>
    <w:rsid w:val="003077E6"/>
    <w:rsid w:val="00310299"/>
    <w:rsid w:val="0031035C"/>
    <w:rsid w:val="00311634"/>
    <w:rsid w:val="00311659"/>
    <w:rsid w:val="00311EDF"/>
    <w:rsid w:val="00312EC6"/>
    <w:rsid w:val="003132D0"/>
    <w:rsid w:val="00317F50"/>
    <w:rsid w:val="00322078"/>
    <w:rsid w:val="00323C5D"/>
    <w:rsid w:val="00323EE2"/>
    <w:rsid w:val="003258BC"/>
    <w:rsid w:val="0032676C"/>
    <w:rsid w:val="003267BC"/>
    <w:rsid w:val="003277FF"/>
    <w:rsid w:val="00327C7B"/>
    <w:rsid w:val="00330950"/>
    <w:rsid w:val="00332DCA"/>
    <w:rsid w:val="00336343"/>
    <w:rsid w:val="00336ED7"/>
    <w:rsid w:val="0034543B"/>
    <w:rsid w:val="0035140B"/>
    <w:rsid w:val="00352003"/>
    <w:rsid w:val="003523FF"/>
    <w:rsid w:val="00354FFF"/>
    <w:rsid w:val="00356F70"/>
    <w:rsid w:val="003570AF"/>
    <w:rsid w:val="003570C2"/>
    <w:rsid w:val="00357161"/>
    <w:rsid w:val="00357EAB"/>
    <w:rsid w:val="003627C3"/>
    <w:rsid w:val="003627EC"/>
    <w:rsid w:val="00362CA2"/>
    <w:rsid w:val="00371DF5"/>
    <w:rsid w:val="003774BA"/>
    <w:rsid w:val="0037792D"/>
    <w:rsid w:val="003804F4"/>
    <w:rsid w:val="003836CC"/>
    <w:rsid w:val="003849CA"/>
    <w:rsid w:val="00384EEB"/>
    <w:rsid w:val="003868E8"/>
    <w:rsid w:val="00386B0A"/>
    <w:rsid w:val="00387C40"/>
    <w:rsid w:val="003919FD"/>
    <w:rsid w:val="00391C66"/>
    <w:rsid w:val="00392BAA"/>
    <w:rsid w:val="003961C2"/>
    <w:rsid w:val="0039779C"/>
    <w:rsid w:val="00397D56"/>
    <w:rsid w:val="003A0271"/>
    <w:rsid w:val="003A116C"/>
    <w:rsid w:val="003A1980"/>
    <w:rsid w:val="003A1EAA"/>
    <w:rsid w:val="003A2464"/>
    <w:rsid w:val="003A41D6"/>
    <w:rsid w:val="003A5414"/>
    <w:rsid w:val="003A5F75"/>
    <w:rsid w:val="003A69E4"/>
    <w:rsid w:val="003A738E"/>
    <w:rsid w:val="003B4150"/>
    <w:rsid w:val="003B568B"/>
    <w:rsid w:val="003B6244"/>
    <w:rsid w:val="003B74CD"/>
    <w:rsid w:val="003B7C99"/>
    <w:rsid w:val="003C58D0"/>
    <w:rsid w:val="003D03EB"/>
    <w:rsid w:val="003D2415"/>
    <w:rsid w:val="003D2F3B"/>
    <w:rsid w:val="003D4245"/>
    <w:rsid w:val="003D43B9"/>
    <w:rsid w:val="003E21A5"/>
    <w:rsid w:val="003E370F"/>
    <w:rsid w:val="003E3742"/>
    <w:rsid w:val="003E6109"/>
    <w:rsid w:val="003F0A3F"/>
    <w:rsid w:val="003F1FE4"/>
    <w:rsid w:val="003F658B"/>
    <w:rsid w:val="00400AB0"/>
    <w:rsid w:val="004018E0"/>
    <w:rsid w:val="0040411A"/>
    <w:rsid w:val="004051F5"/>
    <w:rsid w:val="004077B2"/>
    <w:rsid w:val="004107FE"/>
    <w:rsid w:val="00417422"/>
    <w:rsid w:val="004209BE"/>
    <w:rsid w:val="00422A8C"/>
    <w:rsid w:val="00423459"/>
    <w:rsid w:val="00423983"/>
    <w:rsid w:val="00426592"/>
    <w:rsid w:val="00427D5F"/>
    <w:rsid w:val="00436319"/>
    <w:rsid w:val="0043674B"/>
    <w:rsid w:val="00437F04"/>
    <w:rsid w:val="004427AD"/>
    <w:rsid w:val="0044317A"/>
    <w:rsid w:val="00444442"/>
    <w:rsid w:val="0044452C"/>
    <w:rsid w:val="004448EF"/>
    <w:rsid w:val="00444DFA"/>
    <w:rsid w:val="0044786D"/>
    <w:rsid w:val="00447C19"/>
    <w:rsid w:val="00451542"/>
    <w:rsid w:val="004518C5"/>
    <w:rsid w:val="00451A6E"/>
    <w:rsid w:val="004520FB"/>
    <w:rsid w:val="00461F3B"/>
    <w:rsid w:val="00462C60"/>
    <w:rsid w:val="004631BA"/>
    <w:rsid w:val="004653FB"/>
    <w:rsid w:val="004657BA"/>
    <w:rsid w:val="004657D4"/>
    <w:rsid w:val="0047397C"/>
    <w:rsid w:val="004749A7"/>
    <w:rsid w:val="0047718A"/>
    <w:rsid w:val="00477894"/>
    <w:rsid w:val="00480F0A"/>
    <w:rsid w:val="00481D34"/>
    <w:rsid w:val="00483325"/>
    <w:rsid w:val="00486349"/>
    <w:rsid w:val="0049173E"/>
    <w:rsid w:val="00493027"/>
    <w:rsid w:val="0049651F"/>
    <w:rsid w:val="00496CEF"/>
    <w:rsid w:val="00497216"/>
    <w:rsid w:val="004A0035"/>
    <w:rsid w:val="004A1E16"/>
    <w:rsid w:val="004A2554"/>
    <w:rsid w:val="004A52ED"/>
    <w:rsid w:val="004A7316"/>
    <w:rsid w:val="004B1786"/>
    <w:rsid w:val="004B19DF"/>
    <w:rsid w:val="004B260D"/>
    <w:rsid w:val="004B27D6"/>
    <w:rsid w:val="004C667D"/>
    <w:rsid w:val="004C71A9"/>
    <w:rsid w:val="004D0494"/>
    <w:rsid w:val="004D1A48"/>
    <w:rsid w:val="004D7ACF"/>
    <w:rsid w:val="004E5746"/>
    <w:rsid w:val="004F07D3"/>
    <w:rsid w:val="004F191E"/>
    <w:rsid w:val="004F1B64"/>
    <w:rsid w:val="004F3152"/>
    <w:rsid w:val="004F54AF"/>
    <w:rsid w:val="004F5508"/>
    <w:rsid w:val="004F7A50"/>
    <w:rsid w:val="00501DD4"/>
    <w:rsid w:val="005023C6"/>
    <w:rsid w:val="00505B70"/>
    <w:rsid w:val="0050650C"/>
    <w:rsid w:val="0050740D"/>
    <w:rsid w:val="0052086A"/>
    <w:rsid w:val="00522952"/>
    <w:rsid w:val="00523F96"/>
    <w:rsid w:val="00523FF4"/>
    <w:rsid w:val="0052410A"/>
    <w:rsid w:val="00525D68"/>
    <w:rsid w:val="00526818"/>
    <w:rsid w:val="00527A69"/>
    <w:rsid w:val="00531E9C"/>
    <w:rsid w:val="00533B86"/>
    <w:rsid w:val="00534599"/>
    <w:rsid w:val="00534F07"/>
    <w:rsid w:val="00542851"/>
    <w:rsid w:val="0054328F"/>
    <w:rsid w:val="005524B6"/>
    <w:rsid w:val="00552556"/>
    <w:rsid w:val="00553017"/>
    <w:rsid w:val="00554975"/>
    <w:rsid w:val="005554C8"/>
    <w:rsid w:val="005607C8"/>
    <w:rsid w:val="005649DC"/>
    <w:rsid w:val="00575FDB"/>
    <w:rsid w:val="00577E17"/>
    <w:rsid w:val="00582FAA"/>
    <w:rsid w:val="00584B1E"/>
    <w:rsid w:val="00587C27"/>
    <w:rsid w:val="00590ECB"/>
    <w:rsid w:val="00591DDE"/>
    <w:rsid w:val="005A7B3B"/>
    <w:rsid w:val="005B2CB7"/>
    <w:rsid w:val="005B4F0F"/>
    <w:rsid w:val="005B6F27"/>
    <w:rsid w:val="005B76ED"/>
    <w:rsid w:val="005C0500"/>
    <w:rsid w:val="005C0537"/>
    <w:rsid w:val="005C0D4B"/>
    <w:rsid w:val="005C5379"/>
    <w:rsid w:val="005C696A"/>
    <w:rsid w:val="005C6A05"/>
    <w:rsid w:val="005D0E9E"/>
    <w:rsid w:val="005D3124"/>
    <w:rsid w:val="005D604D"/>
    <w:rsid w:val="005E0587"/>
    <w:rsid w:val="005E649D"/>
    <w:rsid w:val="005E71B9"/>
    <w:rsid w:val="005F4A17"/>
    <w:rsid w:val="005F5FDA"/>
    <w:rsid w:val="005F6779"/>
    <w:rsid w:val="00600022"/>
    <w:rsid w:val="00600F81"/>
    <w:rsid w:val="006010E6"/>
    <w:rsid w:val="006063C1"/>
    <w:rsid w:val="00606B7F"/>
    <w:rsid w:val="0060707A"/>
    <w:rsid w:val="0061247E"/>
    <w:rsid w:val="00614AD9"/>
    <w:rsid w:val="00625E5E"/>
    <w:rsid w:val="00633C9C"/>
    <w:rsid w:val="00634CF6"/>
    <w:rsid w:val="0063524C"/>
    <w:rsid w:val="00637B13"/>
    <w:rsid w:val="00640BE1"/>
    <w:rsid w:val="00642702"/>
    <w:rsid w:val="006428DF"/>
    <w:rsid w:val="00643BC3"/>
    <w:rsid w:val="006470F5"/>
    <w:rsid w:val="00651207"/>
    <w:rsid w:val="00653714"/>
    <w:rsid w:val="0065571A"/>
    <w:rsid w:val="00656417"/>
    <w:rsid w:val="00657026"/>
    <w:rsid w:val="006572C6"/>
    <w:rsid w:val="00663447"/>
    <w:rsid w:val="00663A7B"/>
    <w:rsid w:val="00670AF0"/>
    <w:rsid w:val="00671C86"/>
    <w:rsid w:val="00672F02"/>
    <w:rsid w:val="00680319"/>
    <w:rsid w:val="00682D57"/>
    <w:rsid w:val="00684C86"/>
    <w:rsid w:val="00686D65"/>
    <w:rsid w:val="00687BD0"/>
    <w:rsid w:val="00691417"/>
    <w:rsid w:val="00695AB7"/>
    <w:rsid w:val="006975DE"/>
    <w:rsid w:val="006A1DB7"/>
    <w:rsid w:val="006A2073"/>
    <w:rsid w:val="006A36F8"/>
    <w:rsid w:val="006B25D4"/>
    <w:rsid w:val="006B3CC2"/>
    <w:rsid w:val="006C3579"/>
    <w:rsid w:val="006D0BB9"/>
    <w:rsid w:val="006D2D49"/>
    <w:rsid w:val="006D32F8"/>
    <w:rsid w:val="006D4524"/>
    <w:rsid w:val="006D48ED"/>
    <w:rsid w:val="006D4C00"/>
    <w:rsid w:val="006D4F8C"/>
    <w:rsid w:val="006D5865"/>
    <w:rsid w:val="006E069F"/>
    <w:rsid w:val="006E4948"/>
    <w:rsid w:val="006E581E"/>
    <w:rsid w:val="006E6732"/>
    <w:rsid w:val="006E72C9"/>
    <w:rsid w:val="006F0371"/>
    <w:rsid w:val="006F09D5"/>
    <w:rsid w:val="006F73EC"/>
    <w:rsid w:val="00701945"/>
    <w:rsid w:val="00702B40"/>
    <w:rsid w:val="007040F3"/>
    <w:rsid w:val="0070433B"/>
    <w:rsid w:val="007075BF"/>
    <w:rsid w:val="00711E13"/>
    <w:rsid w:val="00714D35"/>
    <w:rsid w:val="00716BA3"/>
    <w:rsid w:val="00716C95"/>
    <w:rsid w:val="0071715E"/>
    <w:rsid w:val="0071753E"/>
    <w:rsid w:val="007177EC"/>
    <w:rsid w:val="00723A67"/>
    <w:rsid w:val="00724EB7"/>
    <w:rsid w:val="00726713"/>
    <w:rsid w:val="00726F19"/>
    <w:rsid w:val="00732CC2"/>
    <w:rsid w:val="007348C8"/>
    <w:rsid w:val="00735187"/>
    <w:rsid w:val="00735467"/>
    <w:rsid w:val="007363F0"/>
    <w:rsid w:val="00736B32"/>
    <w:rsid w:val="00741F2B"/>
    <w:rsid w:val="00743171"/>
    <w:rsid w:val="00744B0B"/>
    <w:rsid w:val="00744BA5"/>
    <w:rsid w:val="00746BD9"/>
    <w:rsid w:val="0075128E"/>
    <w:rsid w:val="0075288B"/>
    <w:rsid w:val="00752B24"/>
    <w:rsid w:val="00760B53"/>
    <w:rsid w:val="00762452"/>
    <w:rsid w:val="0077038D"/>
    <w:rsid w:val="007744F7"/>
    <w:rsid w:val="00774CDD"/>
    <w:rsid w:val="00775523"/>
    <w:rsid w:val="00776426"/>
    <w:rsid w:val="00776C79"/>
    <w:rsid w:val="007811FF"/>
    <w:rsid w:val="00781CE8"/>
    <w:rsid w:val="007836DD"/>
    <w:rsid w:val="00786438"/>
    <w:rsid w:val="0079600E"/>
    <w:rsid w:val="0079792B"/>
    <w:rsid w:val="007A2FDE"/>
    <w:rsid w:val="007A43D2"/>
    <w:rsid w:val="007A6000"/>
    <w:rsid w:val="007A6FE8"/>
    <w:rsid w:val="007A7419"/>
    <w:rsid w:val="007A7445"/>
    <w:rsid w:val="007A79CB"/>
    <w:rsid w:val="007B322B"/>
    <w:rsid w:val="007B32B5"/>
    <w:rsid w:val="007B34C1"/>
    <w:rsid w:val="007B3A86"/>
    <w:rsid w:val="007B4043"/>
    <w:rsid w:val="007B4241"/>
    <w:rsid w:val="007B4884"/>
    <w:rsid w:val="007B51FF"/>
    <w:rsid w:val="007B5C27"/>
    <w:rsid w:val="007B6F58"/>
    <w:rsid w:val="007C21D4"/>
    <w:rsid w:val="007C636A"/>
    <w:rsid w:val="007D0D25"/>
    <w:rsid w:val="007D3812"/>
    <w:rsid w:val="007D655E"/>
    <w:rsid w:val="007E092B"/>
    <w:rsid w:val="007E5715"/>
    <w:rsid w:val="007E769E"/>
    <w:rsid w:val="007E7A72"/>
    <w:rsid w:val="007F37CB"/>
    <w:rsid w:val="007F6252"/>
    <w:rsid w:val="007F7A42"/>
    <w:rsid w:val="008001A9"/>
    <w:rsid w:val="00801EDD"/>
    <w:rsid w:val="0080231D"/>
    <w:rsid w:val="00803A38"/>
    <w:rsid w:val="008045F4"/>
    <w:rsid w:val="00805309"/>
    <w:rsid w:val="00805C45"/>
    <w:rsid w:val="00805FBA"/>
    <w:rsid w:val="00806F78"/>
    <w:rsid w:val="008103B5"/>
    <w:rsid w:val="00810528"/>
    <w:rsid w:val="008119D3"/>
    <w:rsid w:val="0081315C"/>
    <w:rsid w:val="008149D0"/>
    <w:rsid w:val="0081640B"/>
    <w:rsid w:val="00816C4E"/>
    <w:rsid w:val="00817CBD"/>
    <w:rsid w:val="0082094F"/>
    <w:rsid w:val="00822EC9"/>
    <w:rsid w:val="008240DA"/>
    <w:rsid w:val="00825EBA"/>
    <w:rsid w:val="00832309"/>
    <w:rsid w:val="008341E3"/>
    <w:rsid w:val="0083694A"/>
    <w:rsid w:val="00837987"/>
    <w:rsid w:val="00843856"/>
    <w:rsid w:val="008476F5"/>
    <w:rsid w:val="008502A6"/>
    <w:rsid w:val="0085129A"/>
    <w:rsid w:val="00852E93"/>
    <w:rsid w:val="00856000"/>
    <w:rsid w:val="00860952"/>
    <w:rsid w:val="00862F6B"/>
    <w:rsid w:val="00863D06"/>
    <w:rsid w:val="00866968"/>
    <w:rsid w:val="00870521"/>
    <w:rsid w:val="00870737"/>
    <w:rsid w:val="00871663"/>
    <w:rsid w:val="00872262"/>
    <w:rsid w:val="00875B3D"/>
    <w:rsid w:val="00890CB7"/>
    <w:rsid w:val="00891393"/>
    <w:rsid w:val="00892E86"/>
    <w:rsid w:val="00893C7C"/>
    <w:rsid w:val="008960F0"/>
    <w:rsid w:val="00897163"/>
    <w:rsid w:val="008971EE"/>
    <w:rsid w:val="008A116F"/>
    <w:rsid w:val="008A1D16"/>
    <w:rsid w:val="008A30B2"/>
    <w:rsid w:val="008A34AE"/>
    <w:rsid w:val="008A381B"/>
    <w:rsid w:val="008A40DD"/>
    <w:rsid w:val="008A418F"/>
    <w:rsid w:val="008A4613"/>
    <w:rsid w:val="008A5D72"/>
    <w:rsid w:val="008A6492"/>
    <w:rsid w:val="008A6989"/>
    <w:rsid w:val="008A6B57"/>
    <w:rsid w:val="008B2E5C"/>
    <w:rsid w:val="008B2FF7"/>
    <w:rsid w:val="008B4E41"/>
    <w:rsid w:val="008C4201"/>
    <w:rsid w:val="008C44CB"/>
    <w:rsid w:val="008C648D"/>
    <w:rsid w:val="008D272C"/>
    <w:rsid w:val="008D2D31"/>
    <w:rsid w:val="008D3F69"/>
    <w:rsid w:val="008D4EDD"/>
    <w:rsid w:val="008D6220"/>
    <w:rsid w:val="008D7F05"/>
    <w:rsid w:val="008E280B"/>
    <w:rsid w:val="008E615F"/>
    <w:rsid w:val="008F11E9"/>
    <w:rsid w:val="008F151D"/>
    <w:rsid w:val="008F4381"/>
    <w:rsid w:val="008F61D7"/>
    <w:rsid w:val="008F71B7"/>
    <w:rsid w:val="009036C9"/>
    <w:rsid w:val="009059F7"/>
    <w:rsid w:val="00907408"/>
    <w:rsid w:val="0091113E"/>
    <w:rsid w:val="009179A8"/>
    <w:rsid w:val="009229A0"/>
    <w:rsid w:val="009254BB"/>
    <w:rsid w:val="00925F3F"/>
    <w:rsid w:val="009267AD"/>
    <w:rsid w:val="00926FDE"/>
    <w:rsid w:val="009356DB"/>
    <w:rsid w:val="0093617D"/>
    <w:rsid w:val="009372D6"/>
    <w:rsid w:val="009373E2"/>
    <w:rsid w:val="00943E41"/>
    <w:rsid w:val="00944811"/>
    <w:rsid w:val="00945185"/>
    <w:rsid w:val="00947EC3"/>
    <w:rsid w:val="009506EA"/>
    <w:rsid w:val="009532C2"/>
    <w:rsid w:val="00960CBE"/>
    <w:rsid w:val="009623F6"/>
    <w:rsid w:val="0096323A"/>
    <w:rsid w:val="00964D82"/>
    <w:rsid w:val="009669F8"/>
    <w:rsid w:val="00967313"/>
    <w:rsid w:val="0097350C"/>
    <w:rsid w:val="009741B6"/>
    <w:rsid w:val="00976BF7"/>
    <w:rsid w:val="009776AA"/>
    <w:rsid w:val="009777D0"/>
    <w:rsid w:val="00980EE0"/>
    <w:rsid w:val="00981B7E"/>
    <w:rsid w:val="00981DBA"/>
    <w:rsid w:val="00982569"/>
    <w:rsid w:val="009857D4"/>
    <w:rsid w:val="00986BFC"/>
    <w:rsid w:val="00987CDA"/>
    <w:rsid w:val="009901A7"/>
    <w:rsid w:val="00993A23"/>
    <w:rsid w:val="00994C94"/>
    <w:rsid w:val="009A1C65"/>
    <w:rsid w:val="009A304D"/>
    <w:rsid w:val="009A384B"/>
    <w:rsid w:val="009A6535"/>
    <w:rsid w:val="009A721B"/>
    <w:rsid w:val="009A7E69"/>
    <w:rsid w:val="009B1E6F"/>
    <w:rsid w:val="009B32A4"/>
    <w:rsid w:val="009B7BA5"/>
    <w:rsid w:val="009C0732"/>
    <w:rsid w:val="009C131E"/>
    <w:rsid w:val="009C2490"/>
    <w:rsid w:val="009C24C9"/>
    <w:rsid w:val="009C263D"/>
    <w:rsid w:val="009C378C"/>
    <w:rsid w:val="009C3CB6"/>
    <w:rsid w:val="009C7619"/>
    <w:rsid w:val="009D08AA"/>
    <w:rsid w:val="009D375D"/>
    <w:rsid w:val="009D64F6"/>
    <w:rsid w:val="009D6CE3"/>
    <w:rsid w:val="009D7473"/>
    <w:rsid w:val="009D77E4"/>
    <w:rsid w:val="009E1C68"/>
    <w:rsid w:val="009E2CA5"/>
    <w:rsid w:val="009E2D81"/>
    <w:rsid w:val="009E439D"/>
    <w:rsid w:val="009E4ED4"/>
    <w:rsid w:val="009E5203"/>
    <w:rsid w:val="009E7A0D"/>
    <w:rsid w:val="009E7B96"/>
    <w:rsid w:val="009F1393"/>
    <w:rsid w:val="009F5751"/>
    <w:rsid w:val="00A030A6"/>
    <w:rsid w:val="00A04387"/>
    <w:rsid w:val="00A063A1"/>
    <w:rsid w:val="00A0793D"/>
    <w:rsid w:val="00A07CE1"/>
    <w:rsid w:val="00A07F08"/>
    <w:rsid w:val="00A10091"/>
    <w:rsid w:val="00A10CBF"/>
    <w:rsid w:val="00A115E9"/>
    <w:rsid w:val="00A11DF4"/>
    <w:rsid w:val="00A124B9"/>
    <w:rsid w:val="00A12953"/>
    <w:rsid w:val="00A21DF4"/>
    <w:rsid w:val="00A23CD9"/>
    <w:rsid w:val="00A25CCD"/>
    <w:rsid w:val="00A26154"/>
    <w:rsid w:val="00A31832"/>
    <w:rsid w:val="00A32BB3"/>
    <w:rsid w:val="00A34EB5"/>
    <w:rsid w:val="00A35FC3"/>
    <w:rsid w:val="00A36963"/>
    <w:rsid w:val="00A375CA"/>
    <w:rsid w:val="00A4033B"/>
    <w:rsid w:val="00A4090B"/>
    <w:rsid w:val="00A43701"/>
    <w:rsid w:val="00A43D18"/>
    <w:rsid w:val="00A442BF"/>
    <w:rsid w:val="00A44E2C"/>
    <w:rsid w:val="00A45123"/>
    <w:rsid w:val="00A57946"/>
    <w:rsid w:val="00A644AA"/>
    <w:rsid w:val="00A65E2F"/>
    <w:rsid w:val="00A67F62"/>
    <w:rsid w:val="00A7215A"/>
    <w:rsid w:val="00A72824"/>
    <w:rsid w:val="00A744B1"/>
    <w:rsid w:val="00A749CF"/>
    <w:rsid w:val="00A75890"/>
    <w:rsid w:val="00A839A9"/>
    <w:rsid w:val="00A869D9"/>
    <w:rsid w:val="00A91186"/>
    <w:rsid w:val="00A92DEF"/>
    <w:rsid w:val="00A93550"/>
    <w:rsid w:val="00A93F6A"/>
    <w:rsid w:val="00A940E0"/>
    <w:rsid w:val="00AA00A8"/>
    <w:rsid w:val="00AA05C7"/>
    <w:rsid w:val="00AA12C1"/>
    <w:rsid w:val="00AA1B13"/>
    <w:rsid w:val="00AA354D"/>
    <w:rsid w:val="00AA37A6"/>
    <w:rsid w:val="00AA4EE3"/>
    <w:rsid w:val="00AA5978"/>
    <w:rsid w:val="00AB011B"/>
    <w:rsid w:val="00AB0A93"/>
    <w:rsid w:val="00AB3DEB"/>
    <w:rsid w:val="00AB617C"/>
    <w:rsid w:val="00AB793A"/>
    <w:rsid w:val="00AC0882"/>
    <w:rsid w:val="00AC4508"/>
    <w:rsid w:val="00AC4C60"/>
    <w:rsid w:val="00AC54A9"/>
    <w:rsid w:val="00AD21BF"/>
    <w:rsid w:val="00AD4CDC"/>
    <w:rsid w:val="00AD5451"/>
    <w:rsid w:val="00AD62B5"/>
    <w:rsid w:val="00AE3775"/>
    <w:rsid w:val="00AE4037"/>
    <w:rsid w:val="00AE7CEA"/>
    <w:rsid w:val="00AF143E"/>
    <w:rsid w:val="00AF18AF"/>
    <w:rsid w:val="00AF6DCA"/>
    <w:rsid w:val="00B00975"/>
    <w:rsid w:val="00B02F88"/>
    <w:rsid w:val="00B03091"/>
    <w:rsid w:val="00B07AE2"/>
    <w:rsid w:val="00B10211"/>
    <w:rsid w:val="00B123D7"/>
    <w:rsid w:val="00B14A61"/>
    <w:rsid w:val="00B15961"/>
    <w:rsid w:val="00B1675D"/>
    <w:rsid w:val="00B239E9"/>
    <w:rsid w:val="00B27524"/>
    <w:rsid w:val="00B32A85"/>
    <w:rsid w:val="00B342ED"/>
    <w:rsid w:val="00B35FDC"/>
    <w:rsid w:val="00B40D05"/>
    <w:rsid w:val="00B44971"/>
    <w:rsid w:val="00B461B1"/>
    <w:rsid w:val="00B46995"/>
    <w:rsid w:val="00B472FB"/>
    <w:rsid w:val="00B50B28"/>
    <w:rsid w:val="00B534AC"/>
    <w:rsid w:val="00B5563B"/>
    <w:rsid w:val="00B56140"/>
    <w:rsid w:val="00B62B90"/>
    <w:rsid w:val="00B65904"/>
    <w:rsid w:val="00B659AF"/>
    <w:rsid w:val="00B67ECC"/>
    <w:rsid w:val="00B67FBC"/>
    <w:rsid w:val="00B708B8"/>
    <w:rsid w:val="00B71C11"/>
    <w:rsid w:val="00B720BF"/>
    <w:rsid w:val="00B7281D"/>
    <w:rsid w:val="00B73538"/>
    <w:rsid w:val="00B73948"/>
    <w:rsid w:val="00B757D4"/>
    <w:rsid w:val="00B77FB4"/>
    <w:rsid w:val="00B8279D"/>
    <w:rsid w:val="00B8501F"/>
    <w:rsid w:val="00B850A6"/>
    <w:rsid w:val="00B92584"/>
    <w:rsid w:val="00B9344E"/>
    <w:rsid w:val="00B9348C"/>
    <w:rsid w:val="00B95F27"/>
    <w:rsid w:val="00B96E19"/>
    <w:rsid w:val="00BA3DAF"/>
    <w:rsid w:val="00BA5342"/>
    <w:rsid w:val="00BA626F"/>
    <w:rsid w:val="00BB0CC0"/>
    <w:rsid w:val="00BB176A"/>
    <w:rsid w:val="00BB5EF3"/>
    <w:rsid w:val="00BC3C0A"/>
    <w:rsid w:val="00BC5362"/>
    <w:rsid w:val="00BC615C"/>
    <w:rsid w:val="00BD0842"/>
    <w:rsid w:val="00BD36A9"/>
    <w:rsid w:val="00BD3D53"/>
    <w:rsid w:val="00BD4A32"/>
    <w:rsid w:val="00BE088E"/>
    <w:rsid w:val="00BE1E2A"/>
    <w:rsid w:val="00BE44ED"/>
    <w:rsid w:val="00BE556C"/>
    <w:rsid w:val="00BF1ACA"/>
    <w:rsid w:val="00BF2DFF"/>
    <w:rsid w:val="00BF3899"/>
    <w:rsid w:val="00BF53E3"/>
    <w:rsid w:val="00BF7493"/>
    <w:rsid w:val="00C01778"/>
    <w:rsid w:val="00C02A04"/>
    <w:rsid w:val="00C0308F"/>
    <w:rsid w:val="00C03146"/>
    <w:rsid w:val="00C062CA"/>
    <w:rsid w:val="00C068BB"/>
    <w:rsid w:val="00C1186D"/>
    <w:rsid w:val="00C13243"/>
    <w:rsid w:val="00C1431D"/>
    <w:rsid w:val="00C15EA5"/>
    <w:rsid w:val="00C214AA"/>
    <w:rsid w:val="00C24F0D"/>
    <w:rsid w:val="00C276C3"/>
    <w:rsid w:val="00C31D76"/>
    <w:rsid w:val="00C36BA4"/>
    <w:rsid w:val="00C37326"/>
    <w:rsid w:val="00C4160F"/>
    <w:rsid w:val="00C422C2"/>
    <w:rsid w:val="00C43F34"/>
    <w:rsid w:val="00C44611"/>
    <w:rsid w:val="00C44D23"/>
    <w:rsid w:val="00C44F5A"/>
    <w:rsid w:val="00C50349"/>
    <w:rsid w:val="00C50EA4"/>
    <w:rsid w:val="00C52FFB"/>
    <w:rsid w:val="00C533B7"/>
    <w:rsid w:val="00C61501"/>
    <w:rsid w:val="00C62E7E"/>
    <w:rsid w:val="00C63D99"/>
    <w:rsid w:val="00C644AF"/>
    <w:rsid w:val="00C6724C"/>
    <w:rsid w:val="00C70A00"/>
    <w:rsid w:val="00C7100D"/>
    <w:rsid w:val="00C76616"/>
    <w:rsid w:val="00C76708"/>
    <w:rsid w:val="00C77A8D"/>
    <w:rsid w:val="00C9175D"/>
    <w:rsid w:val="00CA46EF"/>
    <w:rsid w:val="00CA47EB"/>
    <w:rsid w:val="00CB114B"/>
    <w:rsid w:val="00CB1609"/>
    <w:rsid w:val="00CB3482"/>
    <w:rsid w:val="00CB4B35"/>
    <w:rsid w:val="00CB7B90"/>
    <w:rsid w:val="00CC0EBF"/>
    <w:rsid w:val="00CC398B"/>
    <w:rsid w:val="00CC769C"/>
    <w:rsid w:val="00CD1B05"/>
    <w:rsid w:val="00CD3A69"/>
    <w:rsid w:val="00CD469F"/>
    <w:rsid w:val="00CD6A97"/>
    <w:rsid w:val="00CE017C"/>
    <w:rsid w:val="00CE11D7"/>
    <w:rsid w:val="00CE3BA7"/>
    <w:rsid w:val="00CE3DAD"/>
    <w:rsid w:val="00CE47B4"/>
    <w:rsid w:val="00CE4F7D"/>
    <w:rsid w:val="00CE60EF"/>
    <w:rsid w:val="00CE65AE"/>
    <w:rsid w:val="00CE7D4E"/>
    <w:rsid w:val="00CF34AA"/>
    <w:rsid w:val="00CF387B"/>
    <w:rsid w:val="00CF3AD7"/>
    <w:rsid w:val="00CF3C56"/>
    <w:rsid w:val="00CF6A66"/>
    <w:rsid w:val="00CF6D54"/>
    <w:rsid w:val="00CF7AE1"/>
    <w:rsid w:val="00D015F4"/>
    <w:rsid w:val="00D03FA3"/>
    <w:rsid w:val="00D043C8"/>
    <w:rsid w:val="00D067E3"/>
    <w:rsid w:val="00D07EDC"/>
    <w:rsid w:val="00D12A52"/>
    <w:rsid w:val="00D13462"/>
    <w:rsid w:val="00D15E7C"/>
    <w:rsid w:val="00D16703"/>
    <w:rsid w:val="00D216FF"/>
    <w:rsid w:val="00D25584"/>
    <w:rsid w:val="00D26BFC"/>
    <w:rsid w:val="00D3042C"/>
    <w:rsid w:val="00D3425D"/>
    <w:rsid w:val="00D353AD"/>
    <w:rsid w:val="00D370F5"/>
    <w:rsid w:val="00D40A62"/>
    <w:rsid w:val="00D40C5A"/>
    <w:rsid w:val="00D43029"/>
    <w:rsid w:val="00D45C1E"/>
    <w:rsid w:val="00D46DA0"/>
    <w:rsid w:val="00D504CE"/>
    <w:rsid w:val="00D54205"/>
    <w:rsid w:val="00D5565B"/>
    <w:rsid w:val="00D55B25"/>
    <w:rsid w:val="00D56348"/>
    <w:rsid w:val="00D563CA"/>
    <w:rsid w:val="00D63090"/>
    <w:rsid w:val="00D63F03"/>
    <w:rsid w:val="00D65BF1"/>
    <w:rsid w:val="00D676D8"/>
    <w:rsid w:val="00D70235"/>
    <w:rsid w:val="00D70C10"/>
    <w:rsid w:val="00D72D09"/>
    <w:rsid w:val="00D730AB"/>
    <w:rsid w:val="00D7424E"/>
    <w:rsid w:val="00D80C5B"/>
    <w:rsid w:val="00D83247"/>
    <w:rsid w:val="00D84E07"/>
    <w:rsid w:val="00D869D4"/>
    <w:rsid w:val="00D879C1"/>
    <w:rsid w:val="00D87DE3"/>
    <w:rsid w:val="00D92AB3"/>
    <w:rsid w:val="00D95C16"/>
    <w:rsid w:val="00D97071"/>
    <w:rsid w:val="00D97494"/>
    <w:rsid w:val="00DA1486"/>
    <w:rsid w:val="00DA1603"/>
    <w:rsid w:val="00DA5099"/>
    <w:rsid w:val="00DA51D3"/>
    <w:rsid w:val="00DA7C68"/>
    <w:rsid w:val="00DA7DC2"/>
    <w:rsid w:val="00DB2E32"/>
    <w:rsid w:val="00DC0B51"/>
    <w:rsid w:val="00DC4FEF"/>
    <w:rsid w:val="00DC58A3"/>
    <w:rsid w:val="00DD11D5"/>
    <w:rsid w:val="00DD1310"/>
    <w:rsid w:val="00DD19C6"/>
    <w:rsid w:val="00DD40F8"/>
    <w:rsid w:val="00DD6A8B"/>
    <w:rsid w:val="00DD7981"/>
    <w:rsid w:val="00DE11DB"/>
    <w:rsid w:val="00DE183A"/>
    <w:rsid w:val="00DE241E"/>
    <w:rsid w:val="00DE31A1"/>
    <w:rsid w:val="00DE48EE"/>
    <w:rsid w:val="00DE7714"/>
    <w:rsid w:val="00DF3FB7"/>
    <w:rsid w:val="00DF4719"/>
    <w:rsid w:val="00E00D41"/>
    <w:rsid w:val="00E042D4"/>
    <w:rsid w:val="00E0557A"/>
    <w:rsid w:val="00E077E6"/>
    <w:rsid w:val="00E10EA6"/>
    <w:rsid w:val="00E13160"/>
    <w:rsid w:val="00E1393A"/>
    <w:rsid w:val="00E16388"/>
    <w:rsid w:val="00E20A38"/>
    <w:rsid w:val="00E2245A"/>
    <w:rsid w:val="00E31ABA"/>
    <w:rsid w:val="00E32232"/>
    <w:rsid w:val="00E36B01"/>
    <w:rsid w:val="00E371F1"/>
    <w:rsid w:val="00E5016F"/>
    <w:rsid w:val="00E51C34"/>
    <w:rsid w:val="00E55278"/>
    <w:rsid w:val="00E573F9"/>
    <w:rsid w:val="00E60C87"/>
    <w:rsid w:val="00E74CF6"/>
    <w:rsid w:val="00E75A56"/>
    <w:rsid w:val="00E75FFA"/>
    <w:rsid w:val="00E76524"/>
    <w:rsid w:val="00E81A0D"/>
    <w:rsid w:val="00E81AC6"/>
    <w:rsid w:val="00E8752E"/>
    <w:rsid w:val="00E922C9"/>
    <w:rsid w:val="00E95634"/>
    <w:rsid w:val="00E959EF"/>
    <w:rsid w:val="00E967E4"/>
    <w:rsid w:val="00E97D86"/>
    <w:rsid w:val="00EA7C28"/>
    <w:rsid w:val="00EA7E98"/>
    <w:rsid w:val="00EB3875"/>
    <w:rsid w:val="00EB3A0F"/>
    <w:rsid w:val="00EB5ED5"/>
    <w:rsid w:val="00EB6060"/>
    <w:rsid w:val="00EB7A98"/>
    <w:rsid w:val="00EC1EF5"/>
    <w:rsid w:val="00EC224A"/>
    <w:rsid w:val="00EC2756"/>
    <w:rsid w:val="00EC458D"/>
    <w:rsid w:val="00EC6F14"/>
    <w:rsid w:val="00ED0CF1"/>
    <w:rsid w:val="00ED13F1"/>
    <w:rsid w:val="00ED2DF0"/>
    <w:rsid w:val="00ED3BBB"/>
    <w:rsid w:val="00ED630B"/>
    <w:rsid w:val="00EE1186"/>
    <w:rsid w:val="00EE63D0"/>
    <w:rsid w:val="00EE6634"/>
    <w:rsid w:val="00EE7942"/>
    <w:rsid w:val="00EE7A7A"/>
    <w:rsid w:val="00EE7ED1"/>
    <w:rsid w:val="00EF2949"/>
    <w:rsid w:val="00EF2DFC"/>
    <w:rsid w:val="00EF507E"/>
    <w:rsid w:val="00EF7AF7"/>
    <w:rsid w:val="00F027E0"/>
    <w:rsid w:val="00F037F0"/>
    <w:rsid w:val="00F05402"/>
    <w:rsid w:val="00F073CF"/>
    <w:rsid w:val="00F1004E"/>
    <w:rsid w:val="00F103BF"/>
    <w:rsid w:val="00F11AAB"/>
    <w:rsid w:val="00F13A09"/>
    <w:rsid w:val="00F13AC1"/>
    <w:rsid w:val="00F15E8C"/>
    <w:rsid w:val="00F164EE"/>
    <w:rsid w:val="00F16A33"/>
    <w:rsid w:val="00F24F93"/>
    <w:rsid w:val="00F257B1"/>
    <w:rsid w:val="00F25978"/>
    <w:rsid w:val="00F30D50"/>
    <w:rsid w:val="00F319A6"/>
    <w:rsid w:val="00F328CD"/>
    <w:rsid w:val="00F3593B"/>
    <w:rsid w:val="00F37BE9"/>
    <w:rsid w:val="00F416DE"/>
    <w:rsid w:val="00F51B55"/>
    <w:rsid w:val="00F52891"/>
    <w:rsid w:val="00F53E1B"/>
    <w:rsid w:val="00F541B0"/>
    <w:rsid w:val="00F5644F"/>
    <w:rsid w:val="00F60293"/>
    <w:rsid w:val="00F603FD"/>
    <w:rsid w:val="00F61688"/>
    <w:rsid w:val="00F63005"/>
    <w:rsid w:val="00F662F8"/>
    <w:rsid w:val="00F6749A"/>
    <w:rsid w:val="00F70E11"/>
    <w:rsid w:val="00F71D2F"/>
    <w:rsid w:val="00F75506"/>
    <w:rsid w:val="00F77083"/>
    <w:rsid w:val="00F7736F"/>
    <w:rsid w:val="00F806FD"/>
    <w:rsid w:val="00F83CDF"/>
    <w:rsid w:val="00F84C21"/>
    <w:rsid w:val="00F95137"/>
    <w:rsid w:val="00F95736"/>
    <w:rsid w:val="00FA0780"/>
    <w:rsid w:val="00FA1A47"/>
    <w:rsid w:val="00FA1F84"/>
    <w:rsid w:val="00FA3BF1"/>
    <w:rsid w:val="00FA4A09"/>
    <w:rsid w:val="00FA4E6B"/>
    <w:rsid w:val="00FA76C4"/>
    <w:rsid w:val="00FB1919"/>
    <w:rsid w:val="00FB283A"/>
    <w:rsid w:val="00FB297C"/>
    <w:rsid w:val="00FB3851"/>
    <w:rsid w:val="00FB4B49"/>
    <w:rsid w:val="00FB5A0D"/>
    <w:rsid w:val="00FB5B31"/>
    <w:rsid w:val="00FB67BF"/>
    <w:rsid w:val="00FB6DF9"/>
    <w:rsid w:val="00FB7FB4"/>
    <w:rsid w:val="00FC0559"/>
    <w:rsid w:val="00FC08A7"/>
    <w:rsid w:val="00FC4ED7"/>
    <w:rsid w:val="00FC566C"/>
    <w:rsid w:val="00FD0102"/>
    <w:rsid w:val="00FD09C1"/>
    <w:rsid w:val="00FD14A7"/>
    <w:rsid w:val="00FD3D73"/>
    <w:rsid w:val="00FD46B5"/>
    <w:rsid w:val="00FD4EC4"/>
    <w:rsid w:val="00FD5005"/>
    <w:rsid w:val="00FE0853"/>
    <w:rsid w:val="00FE1038"/>
    <w:rsid w:val="00FE215F"/>
    <w:rsid w:val="00FE5529"/>
    <w:rsid w:val="00FE73CA"/>
    <w:rsid w:val="00FF1C8C"/>
    <w:rsid w:val="00FF3899"/>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DE9BA1"/>
  <w15:chartTrackingRefBased/>
  <w15:docId w15:val="{8D09EB0C-4A98-43C5-BBD6-1939A09C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36"/>
    </w:rPr>
  </w:style>
  <w:style w:type="paragraph" w:styleId="Heading2">
    <w:name w:val="heading 2"/>
    <w:basedOn w:val="Normal"/>
    <w:next w:val="Normal"/>
    <w:qFormat/>
    <w:pPr>
      <w:keepNext/>
      <w:jc w:val="center"/>
      <w:outlineLvl w:val="1"/>
    </w:pPr>
    <w:rPr>
      <w:rFonts w:ascii="Tahoma" w:hAnsi="Tahoma"/>
      <w:sz w:val="28"/>
    </w:rPr>
  </w:style>
  <w:style w:type="paragraph" w:styleId="Heading3">
    <w:name w:val="heading 3"/>
    <w:basedOn w:val="Normal"/>
    <w:next w:val="Normal"/>
    <w:qFormat/>
    <w:pPr>
      <w:keepNext/>
      <w:outlineLvl w:val="2"/>
    </w:pPr>
    <w:rPr>
      <w:rFonts w:ascii="Tahoma" w:hAnsi="Tahoma"/>
      <w:b/>
      <w:sz w:val="22"/>
      <w:u w:val="single"/>
    </w:rPr>
  </w:style>
  <w:style w:type="paragraph" w:styleId="Heading4">
    <w:name w:val="heading 4"/>
    <w:basedOn w:val="Normal"/>
    <w:next w:val="Normal"/>
    <w:qFormat/>
    <w:pPr>
      <w:keepNext/>
      <w:outlineLvl w:val="3"/>
    </w:pPr>
    <w:rPr>
      <w:rFonts w:ascii="Tahoma" w:hAnsi="Tahoma"/>
      <w:b/>
      <w:sz w:val="22"/>
    </w:rPr>
  </w:style>
  <w:style w:type="paragraph" w:styleId="Heading5">
    <w:name w:val="heading 5"/>
    <w:basedOn w:val="Normal"/>
    <w:next w:val="Normal"/>
    <w:qFormat/>
    <w:pPr>
      <w:keepNext/>
      <w:ind w:left="720" w:hanging="720"/>
      <w:outlineLvl w:val="4"/>
    </w:pPr>
    <w:rPr>
      <w:rFonts w:ascii="Tahoma" w:hAnsi="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Tahoma" w:hAnsi="Tahoma"/>
      <w:sz w:val="52"/>
    </w:rPr>
  </w:style>
  <w:style w:type="paragraph" w:styleId="Subtitle">
    <w:name w:val="Subtitle"/>
    <w:basedOn w:val="Normal"/>
    <w:qFormat/>
    <w:pPr>
      <w:jc w:val="center"/>
    </w:pPr>
    <w:rPr>
      <w:rFonts w:ascii="Tahoma" w:hAnsi="Tahoma"/>
      <w:sz w:val="28"/>
    </w:rPr>
  </w:style>
  <w:style w:type="paragraph" w:styleId="BodyText2">
    <w:name w:val="Body Text 2"/>
    <w:basedOn w:val="Normal"/>
    <w:pPr>
      <w:jc w:val="both"/>
    </w:pPr>
    <w:rPr>
      <w:rFonts w:ascii="Tahoma" w:hAnsi="Tahoma"/>
      <w:sz w:val="24"/>
    </w:rPr>
  </w:style>
  <w:style w:type="paragraph" w:styleId="BodyTextIndent3">
    <w:name w:val="Body Text Indent 3"/>
    <w:basedOn w:val="Normal"/>
    <w:pPr>
      <w:ind w:left="1440" w:hanging="720"/>
    </w:pPr>
    <w:rPr>
      <w:rFonts w:ascii="Tahoma" w:hAnsi="Tahoma"/>
      <w:sz w:val="22"/>
    </w:rPr>
  </w:style>
  <w:style w:type="paragraph" w:styleId="BodyTextIndent">
    <w:name w:val="Body Text Indent"/>
    <w:basedOn w:val="Normal"/>
    <w:pPr>
      <w:ind w:left="720"/>
    </w:pPr>
    <w:rPr>
      <w:rFonts w:ascii="Tahoma" w:hAnsi="Tahoma"/>
      <w:sz w:val="22"/>
    </w:rPr>
  </w:style>
  <w:style w:type="paragraph" w:styleId="BodyText3">
    <w:name w:val="Body Text 3"/>
    <w:basedOn w:val="Normal"/>
    <w:link w:val="BodyText3Char"/>
    <w:rPr>
      <w:rFonts w:ascii="Tahoma" w:hAnsi="Tahoma"/>
      <w:sz w:val="22"/>
    </w:rPr>
  </w:style>
  <w:style w:type="paragraph" w:styleId="BodyTextIndent2">
    <w:name w:val="Body Text Indent 2"/>
    <w:basedOn w:val="Normal"/>
    <w:pPr>
      <w:ind w:left="720" w:hanging="720"/>
      <w:jc w:val="both"/>
    </w:pPr>
    <w:rPr>
      <w:rFonts w:ascii="Tahoma" w:hAnsi="Tahoma"/>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23CD9"/>
    <w:rPr>
      <w:rFonts w:ascii="Tahoma" w:hAnsi="Tahoma" w:cs="Tahoma"/>
      <w:sz w:val="16"/>
      <w:szCs w:val="16"/>
    </w:rPr>
  </w:style>
  <w:style w:type="table" w:styleId="TableGrid">
    <w:name w:val="Table Grid"/>
    <w:basedOn w:val="TableNormal"/>
    <w:rsid w:val="003B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67AD"/>
    <w:pPr>
      <w:tabs>
        <w:tab w:val="center" w:pos="4320"/>
        <w:tab w:val="right" w:pos="8640"/>
      </w:tabs>
    </w:pPr>
  </w:style>
  <w:style w:type="paragraph" w:styleId="Footer">
    <w:name w:val="footer"/>
    <w:basedOn w:val="Normal"/>
    <w:rsid w:val="009267AD"/>
    <w:pPr>
      <w:tabs>
        <w:tab w:val="center" w:pos="4320"/>
        <w:tab w:val="right" w:pos="8640"/>
      </w:tabs>
    </w:pPr>
  </w:style>
  <w:style w:type="character" w:customStyle="1" w:styleId="BodyText3Char">
    <w:name w:val="Body Text 3 Char"/>
    <w:link w:val="BodyText3"/>
    <w:rsid w:val="00907408"/>
    <w:rPr>
      <w:rFonts w:ascii="Tahoma" w:hAnsi="Tahoma"/>
      <w:sz w:val="22"/>
    </w:rPr>
  </w:style>
  <w:style w:type="character" w:styleId="UnresolvedMention">
    <w:name w:val="Unresolved Mention"/>
    <w:uiPriority w:val="99"/>
    <w:semiHidden/>
    <w:unhideWhenUsed/>
    <w:rsid w:val="00E81A0D"/>
    <w:rPr>
      <w:color w:val="605E5C"/>
      <w:shd w:val="clear" w:color="auto" w:fill="E1DFDD"/>
    </w:rPr>
  </w:style>
  <w:style w:type="paragraph" w:customStyle="1" w:styleId="Default">
    <w:name w:val="Default"/>
    <w:rsid w:val="008A1D16"/>
    <w:pPr>
      <w:autoSpaceDE w:val="0"/>
      <w:autoSpaceDN w:val="0"/>
      <w:adjustRightInd w:val="0"/>
    </w:pPr>
    <w:rPr>
      <w:color w:val="000000"/>
      <w:sz w:val="24"/>
      <w:szCs w:val="24"/>
    </w:rPr>
  </w:style>
  <w:style w:type="paragraph" w:styleId="NormalWeb">
    <w:name w:val="Normal (Web)"/>
    <w:basedOn w:val="Normal"/>
    <w:uiPriority w:val="99"/>
    <w:unhideWhenUsed/>
    <w:rsid w:val="002059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464">
      <w:bodyDiv w:val="1"/>
      <w:marLeft w:val="0"/>
      <w:marRight w:val="0"/>
      <w:marTop w:val="0"/>
      <w:marBottom w:val="0"/>
      <w:divBdr>
        <w:top w:val="none" w:sz="0" w:space="0" w:color="auto"/>
        <w:left w:val="none" w:sz="0" w:space="0" w:color="auto"/>
        <w:bottom w:val="none" w:sz="0" w:space="0" w:color="auto"/>
        <w:right w:val="none" w:sz="0" w:space="0" w:color="auto"/>
      </w:divBdr>
      <w:divsChild>
        <w:div w:id="696810599">
          <w:marLeft w:val="0"/>
          <w:marRight w:val="0"/>
          <w:marTop w:val="0"/>
          <w:marBottom w:val="0"/>
          <w:divBdr>
            <w:top w:val="none" w:sz="0" w:space="0" w:color="auto"/>
            <w:left w:val="none" w:sz="0" w:space="0" w:color="auto"/>
            <w:bottom w:val="none" w:sz="0" w:space="0" w:color="auto"/>
            <w:right w:val="none" w:sz="0" w:space="0" w:color="auto"/>
          </w:divBdr>
          <w:divsChild>
            <w:div w:id="792134283">
              <w:marLeft w:val="0"/>
              <w:marRight w:val="0"/>
              <w:marTop w:val="0"/>
              <w:marBottom w:val="0"/>
              <w:divBdr>
                <w:top w:val="none" w:sz="0" w:space="0" w:color="auto"/>
                <w:left w:val="none" w:sz="0" w:space="0" w:color="auto"/>
                <w:bottom w:val="none" w:sz="0" w:space="0" w:color="auto"/>
                <w:right w:val="none" w:sz="0" w:space="0" w:color="auto"/>
              </w:divBdr>
            </w:div>
          </w:divsChild>
        </w:div>
        <w:div w:id="57897285">
          <w:marLeft w:val="0"/>
          <w:marRight w:val="0"/>
          <w:marTop w:val="0"/>
          <w:marBottom w:val="0"/>
          <w:divBdr>
            <w:top w:val="none" w:sz="0" w:space="0" w:color="auto"/>
            <w:left w:val="none" w:sz="0" w:space="0" w:color="auto"/>
            <w:bottom w:val="none" w:sz="0" w:space="0" w:color="auto"/>
            <w:right w:val="none" w:sz="0" w:space="0" w:color="auto"/>
          </w:divBdr>
        </w:div>
      </w:divsChild>
    </w:div>
    <w:div w:id="527303921">
      <w:bodyDiv w:val="1"/>
      <w:marLeft w:val="0"/>
      <w:marRight w:val="0"/>
      <w:marTop w:val="0"/>
      <w:marBottom w:val="0"/>
      <w:divBdr>
        <w:top w:val="none" w:sz="0" w:space="0" w:color="auto"/>
        <w:left w:val="none" w:sz="0" w:space="0" w:color="auto"/>
        <w:bottom w:val="none" w:sz="0" w:space="0" w:color="auto"/>
        <w:right w:val="none" w:sz="0" w:space="0" w:color="auto"/>
      </w:divBdr>
    </w:div>
    <w:div w:id="712119294">
      <w:bodyDiv w:val="1"/>
      <w:marLeft w:val="0"/>
      <w:marRight w:val="0"/>
      <w:marTop w:val="0"/>
      <w:marBottom w:val="0"/>
      <w:divBdr>
        <w:top w:val="none" w:sz="0" w:space="0" w:color="auto"/>
        <w:left w:val="none" w:sz="0" w:space="0" w:color="auto"/>
        <w:bottom w:val="none" w:sz="0" w:space="0" w:color="auto"/>
        <w:right w:val="none" w:sz="0" w:space="0" w:color="auto"/>
      </w:divBdr>
    </w:div>
    <w:div w:id="726030748">
      <w:bodyDiv w:val="1"/>
      <w:marLeft w:val="0"/>
      <w:marRight w:val="0"/>
      <w:marTop w:val="0"/>
      <w:marBottom w:val="0"/>
      <w:divBdr>
        <w:top w:val="none" w:sz="0" w:space="0" w:color="auto"/>
        <w:left w:val="none" w:sz="0" w:space="0" w:color="auto"/>
        <w:bottom w:val="none" w:sz="0" w:space="0" w:color="auto"/>
        <w:right w:val="none" w:sz="0" w:space="0" w:color="auto"/>
      </w:divBdr>
    </w:div>
    <w:div w:id="816457479">
      <w:bodyDiv w:val="1"/>
      <w:marLeft w:val="0"/>
      <w:marRight w:val="0"/>
      <w:marTop w:val="0"/>
      <w:marBottom w:val="0"/>
      <w:divBdr>
        <w:top w:val="none" w:sz="0" w:space="0" w:color="auto"/>
        <w:left w:val="none" w:sz="0" w:space="0" w:color="auto"/>
        <w:bottom w:val="none" w:sz="0" w:space="0" w:color="auto"/>
        <w:right w:val="none" w:sz="0" w:space="0" w:color="auto"/>
      </w:divBdr>
      <w:divsChild>
        <w:div w:id="765688388">
          <w:marLeft w:val="0"/>
          <w:marRight w:val="0"/>
          <w:marTop w:val="0"/>
          <w:marBottom w:val="0"/>
          <w:divBdr>
            <w:top w:val="none" w:sz="0" w:space="0" w:color="auto"/>
            <w:left w:val="none" w:sz="0" w:space="0" w:color="auto"/>
            <w:bottom w:val="none" w:sz="0" w:space="0" w:color="auto"/>
            <w:right w:val="none" w:sz="0" w:space="0" w:color="auto"/>
          </w:divBdr>
        </w:div>
        <w:div w:id="1380588887">
          <w:marLeft w:val="0"/>
          <w:marRight w:val="0"/>
          <w:marTop w:val="0"/>
          <w:marBottom w:val="0"/>
          <w:divBdr>
            <w:top w:val="none" w:sz="0" w:space="0" w:color="auto"/>
            <w:left w:val="none" w:sz="0" w:space="0" w:color="auto"/>
            <w:bottom w:val="none" w:sz="0" w:space="0" w:color="auto"/>
            <w:right w:val="none" w:sz="0" w:space="0" w:color="auto"/>
          </w:divBdr>
        </w:div>
        <w:div w:id="1589997037">
          <w:marLeft w:val="0"/>
          <w:marRight w:val="0"/>
          <w:marTop w:val="0"/>
          <w:marBottom w:val="0"/>
          <w:divBdr>
            <w:top w:val="none" w:sz="0" w:space="0" w:color="auto"/>
            <w:left w:val="none" w:sz="0" w:space="0" w:color="auto"/>
            <w:bottom w:val="none" w:sz="0" w:space="0" w:color="auto"/>
            <w:right w:val="none" w:sz="0" w:space="0" w:color="auto"/>
          </w:divBdr>
        </w:div>
      </w:divsChild>
    </w:div>
    <w:div w:id="1369181194">
      <w:bodyDiv w:val="1"/>
      <w:marLeft w:val="0"/>
      <w:marRight w:val="0"/>
      <w:marTop w:val="0"/>
      <w:marBottom w:val="0"/>
      <w:divBdr>
        <w:top w:val="none" w:sz="0" w:space="0" w:color="auto"/>
        <w:left w:val="none" w:sz="0" w:space="0" w:color="auto"/>
        <w:bottom w:val="none" w:sz="0" w:space="0" w:color="auto"/>
        <w:right w:val="none" w:sz="0" w:space="0" w:color="auto"/>
      </w:divBdr>
      <w:divsChild>
        <w:div w:id="106239170">
          <w:marLeft w:val="0"/>
          <w:marRight w:val="0"/>
          <w:marTop w:val="0"/>
          <w:marBottom w:val="0"/>
          <w:divBdr>
            <w:top w:val="none" w:sz="0" w:space="0" w:color="auto"/>
            <w:left w:val="none" w:sz="0" w:space="0" w:color="auto"/>
            <w:bottom w:val="none" w:sz="0" w:space="0" w:color="auto"/>
            <w:right w:val="none" w:sz="0" w:space="0" w:color="auto"/>
          </w:divBdr>
          <w:divsChild>
            <w:div w:id="1208487857">
              <w:marLeft w:val="0"/>
              <w:marRight w:val="0"/>
              <w:marTop w:val="0"/>
              <w:marBottom w:val="0"/>
              <w:divBdr>
                <w:top w:val="none" w:sz="0" w:space="0" w:color="auto"/>
                <w:left w:val="none" w:sz="0" w:space="0" w:color="auto"/>
                <w:bottom w:val="none" w:sz="0" w:space="0" w:color="auto"/>
                <w:right w:val="none" w:sz="0" w:space="0" w:color="auto"/>
              </w:divBdr>
              <w:divsChild>
                <w:div w:id="1825075823">
                  <w:marLeft w:val="0"/>
                  <w:marRight w:val="0"/>
                  <w:marTop w:val="0"/>
                  <w:marBottom w:val="0"/>
                  <w:divBdr>
                    <w:top w:val="none" w:sz="0" w:space="0" w:color="auto"/>
                    <w:left w:val="none" w:sz="0" w:space="0" w:color="auto"/>
                    <w:bottom w:val="none" w:sz="0" w:space="0" w:color="auto"/>
                    <w:right w:val="none" w:sz="0" w:space="0" w:color="auto"/>
                  </w:divBdr>
                  <w:divsChild>
                    <w:div w:id="538854688">
                      <w:marLeft w:val="0"/>
                      <w:marRight w:val="0"/>
                      <w:marTop w:val="0"/>
                      <w:marBottom w:val="0"/>
                      <w:divBdr>
                        <w:top w:val="none" w:sz="0" w:space="0" w:color="auto"/>
                        <w:left w:val="none" w:sz="0" w:space="0" w:color="auto"/>
                        <w:bottom w:val="none" w:sz="0" w:space="0" w:color="auto"/>
                        <w:right w:val="none" w:sz="0" w:space="0" w:color="auto"/>
                      </w:divBdr>
                      <w:divsChild>
                        <w:div w:id="526062350">
                          <w:marLeft w:val="0"/>
                          <w:marRight w:val="0"/>
                          <w:marTop w:val="0"/>
                          <w:marBottom w:val="0"/>
                          <w:divBdr>
                            <w:top w:val="none" w:sz="0" w:space="0" w:color="auto"/>
                            <w:left w:val="none" w:sz="0" w:space="0" w:color="auto"/>
                            <w:bottom w:val="none" w:sz="0" w:space="0" w:color="auto"/>
                            <w:right w:val="none" w:sz="0" w:space="0" w:color="auto"/>
                          </w:divBdr>
                          <w:divsChild>
                            <w:div w:id="923226802">
                              <w:marLeft w:val="0"/>
                              <w:marRight w:val="0"/>
                              <w:marTop w:val="0"/>
                              <w:marBottom w:val="0"/>
                              <w:divBdr>
                                <w:top w:val="none" w:sz="0" w:space="0" w:color="auto"/>
                                <w:left w:val="none" w:sz="0" w:space="0" w:color="auto"/>
                                <w:bottom w:val="none" w:sz="0" w:space="0" w:color="auto"/>
                                <w:right w:val="none" w:sz="0" w:space="0" w:color="auto"/>
                              </w:divBdr>
                              <w:divsChild>
                                <w:div w:id="851265732">
                                  <w:marLeft w:val="0"/>
                                  <w:marRight w:val="0"/>
                                  <w:marTop w:val="0"/>
                                  <w:marBottom w:val="0"/>
                                  <w:divBdr>
                                    <w:top w:val="none" w:sz="0" w:space="0" w:color="auto"/>
                                    <w:left w:val="none" w:sz="0" w:space="0" w:color="auto"/>
                                    <w:bottom w:val="none" w:sz="0" w:space="0" w:color="auto"/>
                                    <w:right w:val="none" w:sz="0" w:space="0" w:color="auto"/>
                                  </w:divBdr>
                                  <w:divsChild>
                                    <w:div w:id="1937326386">
                                      <w:marLeft w:val="0"/>
                                      <w:marRight w:val="0"/>
                                      <w:marTop w:val="0"/>
                                      <w:marBottom w:val="0"/>
                                      <w:divBdr>
                                        <w:top w:val="none" w:sz="0" w:space="0" w:color="auto"/>
                                        <w:left w:val="none" w:sz="0" w:space="0" w:color="auto"/>
                                        <w:bottom w:val="none" w:sz="0" w:space="0" w:color="auto"/>
                                        <w:right w:val="none" w:sz="0" w:space="0" w:color="auto"/>
                                      </w:divBdr>
                                      <w:divsChild>
                                        <w:div w:id="773862256">
                                          <w:marLeft w:val="0"/>
                                          <w:marRight w:val="0"/>
                                          <w:marTop w:val="0"/>
                                          <w:marBottom w:val="0"/>
                                          <w:divBdr>
                                            <w:top w:val="none" w:sz="0" w:space="0" w:color="auto"/>
                                            <w:left w:val="none" w:sz="0" w:space="0" w:color="auto"/>
                                            <w:bottom w:val="none" w:sz="0" w:space="0" w:color="auto"/>
                                            <w:right w:val="none" w:sz="0" w:space="0" w:color="auto"/>
                                          </w:divBdr>
                                          <w:divsChild>
                                            <w:div w:id="458308220">
                                              <w:marLeft w:val="0"/>
                                              <w:marRight w:val="0"/>
                                              <w:marTop w:val="0"/>
                                              <w:marBottom w:val="0"/>
                                              <w:divBdr>
                                                <w:top w:val="none" w:sz="0" w:space="0" w:color="auto"/>
                                                <w:left w:val="none" w:sz="0" w:space="0" w:color="auto"/>
                                                <w:bottom w:val="none" w:sz="0" w:space="0" w:color="auto"/>
                                                <w:right w:val="none" w:sz="0" w:space="0" w:color="auto"/>
                                              </w:divBdr>
                                              <w:divsChild>
                                                <w:div w:id="337082811">
                                                  <w:marLeft w:val="0"/>
                                                  <w:marRight w:val="0"/>
                                                  <w:marTop w:val="0"/>
                                                  <w:marBottom w:val="0"/>
                                                  <w:divBdr>
                                                    <w:top w:val="none" w:sz="0" w:space="0" w:color="auto"/>
                                                    <w:left w:val="none" w:sz="0" w:space="0" w:color="auto"/>
                                                    <w:bottom w:val="none" w:sz="0" w:space="0" w:color="auto"/>
                                                    <w:right w:val="none" w:sz="0" w:space="0" w:color="auto"/>
                                                  </w:divBdr>
                                                  <w:divsChild>
                                                    <w:div w:id="162477147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64824499">
                                                          <w:marLeft w:val="0"/>
                                                          <w:marRight w:val="0"/>
                                                          <w:marTop w:val="0"/>
                                                          <w:marBottom w:val="0"/>
                                                          <w:divBdr>
                                                            <w:top w:val="none" w:sz="0" w:space="0" w:color="auto"/>
                                                            <w:left w:val="none" w:sz="0" w:space="0" w:color="auto"/>
                                                            <w:bottom w:val="none" w:sz="0" w:space="0" w:color="auto"/>
                                                            <w:right w:val="none" w:sz="0" w:space="0" w:color="auto"/>
                                                          </w:divBdr>
                                                          <w:divsChild>
                                                            <w:div w:id="1773278708">
                                                              <w:marLeft w:val="0"/>
                                                              <w:marRight w:val="0"/>
                                                              <w:marTop w:val="0"/>
                                                              <w:marBottom w:val="0"/>
                                                              <w:divBdr>
                                                                <w:top w:val="none" w:sz="0" w:space="0" w:color="auto"/>
                                                                <w:left w:val="none" w:sz="0" w:space="0" w:color="auto"/>
                                                                <w:bottom w:val="none" w:sz="0" w:space="0" w:color="auto"/>
                                                                <w:right w:val="none" w:sz="0" w:space="0" w:color="auto"/>
                                                              </w:divBdr>
                                                              <w:divsChild>
                                                                <w:div w:id="1088231125">
                                                                  <w:marLeft w:val="0"/>
                                                                  <w:marRight w:val="0"/>
                                                                  <w:marTop w:val="0"/>
                                                                  <w:marBottom w:val="0"/>
                                                                  <w:divBdr>
                                                                    <w:top w:val="none" w:sz="0" w:space="0" w:color="auto"/>
                                                                    <w:left w:val="none" w:sz="0" w:space="0" w:color="auto"/>
                                                                    <w:bottom w:val="none" w:sz="0" w:space="0" w:color="auto"/>
                                                                    <w:right w:val="none" w:sz="0" w:space="0" w:color="auto"/>
                                                                  </w:divBdr>
                                                                  <w:divsChild>
                                                                    <w:div w:id="1385257658">
                                                                      <w:blockQuote w:val="1"/>
                                                                      <w:marLeft w:val="60"/>
                                                                      <w:marRight w:val="720"/>
                                                                      <w:marTop w:val="60"/>
                                                                      <w:marBottom w:val="100"/>
                                                                      <w:divBdr>
                                                                        <w:top w:val="none" w:sz="0" w:space="0" w:color="auto"/>
                                                                        <w:left w:val="single" w:sz="12" w:space="3" w:color="1010FF"/>
                                                                        <w:bottom w:val="none" w:sz="0" w:space="0" w:color="auto"/>
                                                                        <w:right w:val="none" w:sz="0" w:space="0" w:color="auto"/>
                                                                      </w:divBdr>
                                                                      <w:divsChild>
                                                                        <w:div w:id="275522344">
                                                                          <w:marLeft w:val="0"/>
                                                                          <w:marRight w:val="0"/>
                                                                          <w:marTop w:val="0"/>
                                                                          <w:marBottom w:val="0"/>
                                                                          <w:divBdr>
                                                                            <w:top w:val="none" w:sz="0" w:space="0" w:color="auto"/>
                                                                            <w:left w:val="none" w:sz="0" w:space="0" w:color="auto"/>
                                                                            <w:bottom w:val="none" w:sz="0" w:space="0" w:color="auto"/>
                                                                            <w:right w:val="none" w:sz="0" w:space="0" w:color="auto"/>
                                                                          </w:divBdr>
                                                                          <w:divsChild>
                                                                            <w:div w:id="432213464">
                                                                              <w:marLeft w:val="0"/>
                                                                              <w:marRight w:val="0"/>
                                                                              <w:marTop w:val="0"/>
                                                                              <w:marBottom w:val="0"/>
                                                                              <w:divBdr>
                                                                                <w:top w:val="none" w:sz="0" w:space="0" w:color="auto"/>
                                                                                <w:left w:val="none" w:sz="0" w:space="0" w:color="auto"/>
                                                                                <w:bottom w:val="none" w:sz="0" w:space="0" w:color="auto"/>
                                                                                <w:right w:val="none" w:sz="0" w:space="0" w:color="auto"/>
                                                                              </w:divBdr>
                                                                              <w:divsChild>
                                                                                <w:div w:id="54206420">
                                                                                  <w:marLeft w:val="0"/>
                                                                                  <w:marRight w:val="0"/>
                                                                                  <w:marTop w:val="0"/>
                                                                                  <w:marBottom w:val="0"/>
                                                                                  <w:divBdr>
                                                                                    <w:top w:val="none" w:sz="0" w:space="0" w:color="auto"/>
                                                                                    <w:left w:val="none" w:sz="0" w:space="0" w:color="auto"/>
                                                                                    <w:bottom w:val="none" w:sz="0" w:space="0" w:color="auto"/>
                                                                                    <w:right w:val="none" w:sz="0" w:space="0" w:color="auto"/>
                                                                                  </w:divBdr>
                                                                                  <w:divsChild>
                                                                                    <w:div w:id="200553159">
                                                                                      <w:marLeft w:val="0"/>
                                                                                      <w:marRight w:val="0"/>
                                                                                      <w:marTop w:val="0"/>
                                                                                      <w:marBottom w:val="0"/>
                                                                                      <w:divBdr>
                                                                                        <w:top w:val="none" w:sz="0" w:space="0" w:color="auto"/>
                                                                                        <w:left w:val="none" w:sz="0" w:space="0" w:color="auto"/>
                                                                                        <w:bottom w:val="none" w:sz="0" w:space="0" w:color="auto"/>
                                                                                        <w:right w:val="none" w:sz="0" w:space="0" w:color="auto"/>
                                                                                      </w:divBdr>
                                                                                      <w:divsChild>
                                                                                        <w:div w:id="391121834">
                                                                                          <w:marLeft w:val="0"/>
                                                                                          <w:marRight w:val="0"/>
                                                                                          <w:marTop w:val="0"/>
                                                                                          <w:marBottom w:val="0"/>
                                                                                          <w:divBdr>
                                                                                            <w:top w:val="none" w:sz="0" w:space="0" w:color="auto"/>
                                                                                            <w:left w:val="none" w:sz="0" w:space="0" w:color="auto"/>
                                                                                            <w:bottom w:val="none" w:sz="0" w:space="0" w:color="auto"/>
                                                                                            <w:right w:val="none" w:sz="0" w:space="0" w:color="auto"/>
                                                                                          </w:divBdr>
                                                                                          <w:divsChild>
                                                                                            <w:div w:id="278341639">
                                                                                              <w:marLeft w:val="0"/>
                                                                                              <w:marRight w:val="0"/>
                                                                                              <w:marTop w:val="0"/>
                                                                                              <w:marBottom w:val="0"/>
                                                                                              <w:divBdr>
                                                                                                <w:top w:val="none" w:sz="0" w:space="0" w:color="auto"/>
                                                                                                <w:left w:val="none" w:sz="0" w:space="0" w:color="auto"/>
                                                                                                <w:bottom w:val="none" w:sz="0" w:space="0" w:color="auto"/>
                                                                                                <w:right w:val="none" w:sz="0" w:space="0" w:color="auto"/>
                                                                                              </w:divBdr>
                                                                                              <w:divsChild>
                                                                                                <w:div w:id="1921788498">
                                                                                                  <w:marLeft w:val="0"/>
                                                                                                  <w:marRight w:val="0"/>
                                                                                                  <w:marTop w:val="0"/>
                                                                                                  <w:marBottom w:val="0"/>
                                                                                                  <w:divBdr>
                                                                                                    <w:top w:val="none" w:sz="0" w:space="0" w:color="auto"/>
                                                                                                    <w:left w:val="none" w:sz="0" w:space="0" w:color="auto"/>
                                                                                                    <w:bottom w:val="none" w:sz="0" w:space="0" w:color="auto"/>
                                                                                                    <w:right w:val="none" w:sz="0" w:space="0" w:color="auto"/>
                                                                                                  </w:divBdr>
                                                                                                  <w:divsChild>
                                                                                                    <w:div w:id="1538007776">
                                                                                                      <w:marLeft w:val="0"/>
                                                                                                      <w:marRight w:val="0"/>
                                                                                                      <w:marTop w:val="0"/>
                                                                                                      <w:marBottom w:val="0"/>
                                                                                                      <w:divBdr>
                                                                                                        <w:top w:val="none" w:sz="0" w:space="0" w:color="auto"/>
                                                                                                        <w:left w:val="none" w:sz="0" w:space="0" w:color="auto"/>
                                                                                                        <w:bottom w:val="none" w:sz="0" w:space="0" w:color="auto"/>
                                                                                                        <w:right w:val="none" w:sz="0" w:space="0" w:color="auto"/>
                                                                                                      </w:divBdr>
                                                                                                      <w:divsChild>
                                                                                                        <w:div w:id="497621169">
                                                                                                          <w:marLeft w:val="0"/>
                                                                                                          <w:marRight w:val="0"/>
                                                                                                          <w:marTop w:val="0"/>
                                                                                                          <w:marBottom w:val="0"/>
                                                                                                          <w:divBdr>
                                                                                                            <w:top w:val="none" w:sz="0" w:space="0" w:color="auto"/>
                                                                                                            <w:left w:val="none" w:sz="0" w:space="0" w:color="auto"/>
                                                                                                            <w:bottom w:val="none" w:sz="0" w:space="0" w:color="auto"/>
                                                                                                            <w:right w:val="none" w:sz="0" w:space="0" w:color="auto"/>
                                                                                                          </w:divBdr>
                                                                                                          <w:divsChild>
                                                                                                            <w:div w:id="8391276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01932579">
                                                                                                                  <w:marLeft w:val="0"/>
                                                                                                                  <w:marRight w:val="0"/>
                                                                                                                  <w:marTop w:val="0"/>
                                                                                                                  <w:marBottom w:val="0"/>
                                                                                                                  <w:divBdr>
                                                                                                                    <w:top w:val="none" w:sz="0" w:space="0" w:color="auto"/>
                                                                                                                    <w:left w:val="none" w:sz="0" w:space="0" w:color="auto"/>
                                                                                                                    <w:bottom w:val="none" w:sz="0" w:space="0" w:color="auto"/>
                                                                                                                    <w:right w:val="none" w:sz="0" w:space="0" w:color="auto"/>
                                                                                                                  </w:divBdr>
                                                                                                                  <w:divsChild>
                                                                                                                    <w:div w:id="1261529998">
                                                                                                                      <w:marLeft w:val="0"/>
                                                                                                                      <w:marRight w:val="0"/>
                                                                                                                      <w:marTop w:val="0"/>
                                                                                                                      <w:marBottom w:val="0"/>
                                                                                                                      <w:divBdr>
                                                                                                                        <w:top w:val="none" w:sz="0" w:space="0" w:color="auto"/>
                                                                                                                        <w:left w:val="none" w:sz="0" w:space="0" w:color="auto"/>
                                                                                                                        <w:bottom w:val="none" w:sz="0" w:space="0" w:color="auto"/>
                                                                                                                        <w:right w:val="none" w:sz="0" w:space="0" w:color="auto"/>
                                                                                                                      </w:divBdr>
                                                                                                                      <w:divsChild>
                                                                                                                        <w:div w:id="455024051">
                                                                                                                          <w:marLeft w:val="0"/>
                                                                                                                          <w:marRight w:val="0"/>
                                                                                                                          <w:marTop w:val="0"/>
                                                                                                                          <w:marBottom w:val="0"/>
                                                                                                                          <w:divBdr>
                                                                                                                            <w:top w:val="none" w:sz="0" w:space="0" w:color="auto"/>
                                                                                                                            <w:left w:val="none" w:sz="0" w:space="0" w:color="auto"/>
                                                                                                                            <w:bottom w:val="none" w:sz="0" w:space="0" w:color="auto"/>
                                                                                                                            <w:right w:val="none" w:sz="0" w:space="0" w:color="auto"/>
                                                                                                                          </w:divBdr>
                                                                                                                        </w:div>
                                                                                                                        <w:div w:id="653215667">
                                                                                                                          <w:marLeft w:val="0"/>
                                                                                                                          <w:marRight w:val="0"/>
                                                                                                                          <w:marTop w:val="0"/>
                                                                                                                          <w:marBottom w:val="0"/>
                                                                                                                          <w:divBdr>
                                                                                                                            <w:top w:val="none" w:sz="0" w:space="0" w:color="auto"/>
                                                                                                                            <w:left w:val="none" w:sz="0" w:space="0" w:color="auto"/>
                                                                                                                            <w:bottom w:val="none" w:sz="0" w:space="0" w:color="auto"/>
                                                                                                                            <w:right w:val="none" w:sz="0" w:space="0" w:color="auto"/>
                                                                                                                          </w:divBdr>
                                                                                                                        </w:div>
                                                                                                                        <w:div w:id="973406447">
                                                                                                                          <w:marLeft w:val="0"/>
                                                                                                                          <w:marRight w:val="0"/>
                                                                                                                          <w:marTop w:val="0"/>
                                                                                                                          <w:marBottom w:val="0"/>
                                                                                                                          <w:divBdr>
                                                                                                                            <w:top w:val="none" w:sz="0" w:space="0" w:color="auto"/>
                                                                                                                            <w:left w:val="none" w:sz="0" w:space="0" w:color="auto"/>
                                                                                                                            <w:bottom w:val="none" w:sz="0" w:space="0" w:color="auto"/>
                                                                                                                            <w:right w:val="none" w:sz="0" w:space="0" w:color="auto"/>
                                                                                                                          </w:divBdr>
                                                                                                                        </w:div>
                                                                                                                        <w:div w:id="1007900153">
                                                                                                                          <w:marLeft w:val="0"/>
                                                                                                                          <w:marRight w:val="0"/>
                                                                                                                          <w:marTop w:val="0"/>
                                                                                                                          <w:marBottom w:val="0"/>
                                                                                                                          <w:divBdr>
                                                                                                                            <w:top w:val="none" w:sz="0" w:space="0" w:color="auto"/>
                                                                                                                            <w:left w:val="none" w:sz="0" w:space="0" w:color="auto"/>
                                                                                                                            <w:bottom w:val="none" w:sz="0" w:space="0" w:color="auto"/>
                                                                                                                            <w:right w:val="none" w:sz="0" w:space="0" w:color="auto"/>
                                                                                                                          </w:divBdr>
                                                                                                                        </w:div>
                                                                                                                        <w:div w:id="1084498221">
                                                                                                                          <w:marLeft w:val="0"/>
                                                                                                                          <w:marRight w:val="0"/>
                                                                                                                          <w:marTop w:val="0"/>
                                                                                                                          <w:marBottom w:val="0"/>
                                                                                                                          <w:divBdr>
                                                                                                                            <w:top w:val="none" w:sz="0" w:space="0" w:color="auto"/>
                                                                                                                            <w:left w:val="none" w:sz="0" w:space="0" w:color="auto"/>
                                                                                                                            <w:bottom w:val="none" w:sz="0" w:space="0" w:color="auto"/>
                                                                                                                            <w:right w:val="none" w:sz="0" w:space="0" w:color="auto"/>
                                                                                                                          </w:divBdr>
                                                                                                                        </w:div>
                                                                                                                        <w:div w:id="1180584082">
                                                                                                                          <w:marLeft w:val="0"/>
                                                                                                                          <w:marRight w:val="0"/>
                                                                                                                          <w:marTop w:val="0"/>
                                                                                                                          <w:marBottom w:val="0"/>
                                                                                                                          <w:divBdr>
                                                                                                                            <w:top w:val="none" w:sz="0" w:space="0" w:color="auto"/>
                                                                                                                            <w:left w:val="none" w:sz="0" w:space="0" w:color="auto"/>
                                                                                                                            <w:bottom w:val="none" w:sz="0" w:space="0" w:color="auto"/>
                                                                                                                            <w:right w:val="none" w:sz="0" w:space="0" w:color="auto"/>
                                                                                                                          </w:divBdr>
                                                                                                                        </w:div>
                                                                                                                        <w:div w:id="1314682225">
                                                                                                                          <w:marLeft w:val="0"/>
                                                                                                                          <w:marRight w:val="0"/>
                                                                                                                          <w:marTop w:val="0"/>
                                                                                                                          <w:marBottom w:val="0"/>
                                                                                                                          <w:divBdr>
                                                                                                                            <w:top w:val="none" w:sz="0" w:space="0" w:color="auto"/>
                                                                                                                            <w:left w:val="none" w:sz="0" w:space="0" w:color="auto"/>
                                                                                                                            <w:bottom w:val="none" w:sz="0" w:space="0" w:color="auto"/>
                                                                                                                            <w:right w:val="none" w:sz="0" w:space="0" w:color="auto"/>
                                                                                                                          </w:divBdr>
                                                                                                                        </w:div>
                                                                                                                        <w:div w:id="1410885188">
                                                                                                                          <w:marLeft w:val="0"/>
                                                                                                                          <w:marRight w:val="0"/>
                                                                                                                          <w:marTop w:val="0"/>
                                                                                                                          <w:marBottom w:val="0"/>
                                                                                                                          <w:divBdr>
                                                                                                                            <w:top w:val="none" w:sz="0" w:space="0" w:color="auto"/>
                                                                                                                            <w:left w:val="none" w:sz="0" w:space="0" w:color="auto"/>
                                                                                                                            <w:bottom w:val="none" w:sz="0" w:space="0" w:color="auto"/>
                                                                                                                            <w:right w:val="none" w:sz="0" w:space="0" w:color="auto"/>
                                                                                                                          </w:divBdr>
                                                                                                                        </w:div>
                                                                                                                        <w:div w:id="1414545652">
                                                                                                                          <w:marLeft w:val="0"/>
                                                                                                                          <w:marRight w:val="0"/>
                                                                                                                          <w:marTop w:val="0"/>
                                                                                                                          <w:marBottom w:val="0"/>
                                                                                                                          <w:divBdr>
                                                                                                                            <w:top w:val="none" w:sz="0" w:space="0" w:color="auto"/>
                                                                                                                            <w:left w:val="none" w:sz="0" w:space="0" w:color="auto"/>
                                                                                                                            <w:bottom w:val="none" w:sz="0" w:space="0" w:color="auto"/>
                                                                                                                            <w:right w:val="none" w:sz="0" w:space="0" w:color="auto"/>
                                                                                                                          </w:divBdr>
                                                                                                                        </w:div>
                                                                                                                        <w:div w:id="1565406270">
                                                                                                                          <w:marLeft w:val="0"/>
                                                                                                                          <w:marRight w:val="0"/>
                                                                                                                          <w:marTop w:val="0"/>
                                                                                                                          <w:marBottom w:val="0"/>
                                                                                                                          <w:divBdr>
                                                                                                                            <w:top w:val="none" w:sz="0" w:space="0" w:color="auto"/>
                                                                                                                            <w:left w:val="none" w:sz="0" w:space="0" w:color="auto"/>
                                                                                                                            <w:bottom w:val="none" w:sz="0" w:space="0" w:color="auto"/>
                                                                                                                            <w:right w:val="none" w:sz="0" w:space="0" w:color="auto"/>
                                                                                                                          </w:divBdr>
                                                                                                                        </w:div>
                                                                                                                        <w:div w:id="1580017262">
                                                                                                                          <w:marLeft w:val="0"/>
                                                                                                                          <w:marRight w:val="0"/>
                                                                                                                          <w:marTop w:val="0"/>
                                                                                                                          <w:marBottom w:val="0"/>
                                                                                                                          <w:divBdr>
                                                                                                                            <w:top w:val="none" w:sz="0" w:space="0" w:color="auto"/>
                                                                                                                            <w:left w:val="none" w:sz="0" w:space="0" w:color="auto"/>
                                                                                                                            <w:bottom w:val="none" w:sz="0" w:space="0" w:color="auto"/>
                                                                                                                            <w:right w:val="none" w:sz="0" w:space="0" w:color="auto"/>
                                                                                                                          </w:divBdr>
                                                                                                                        </w:div>
                                                                                                                        <w:div w:id="1775978790">
                                                                                                                          <w:marLeft w:val="0"/>
                                                                                                                          <w:marRight w:val="0"/>
                                                                                                                          <w:marTop w:val="0"/>
                                                                                                                          <w:marBottom w:val="0"/>
                                                                                                                          <w:divBdr>
                                                                                                                            <w:top w:val="none" w:sz="0" w:space="0" w:color="auto"/>
                                                                                                                            <w:left w:val="none" w:sz="0" w:space="0" w:color="auto"/>
                                                                                                                            <w:bottom w:val="none" w:sz="0" w:space="0" w:color="auto"/>
                                                                                                                            <w:right w:val="none" w:sz="0" w:space="0" w:color="auto"/>
                                                                                                                          </w:divBdr>
                                                                                                                        </w:div>
                                                                                                                        <w:div w:id="18176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14251">
      <w:bodyDiv w:val="1"/>
      <w:marLeft w:val="0"/>
      <w:marRight w:val="0"/>
      <w:marTop w:val="0"/>
      <w:marBottom w:val="0"/>
      <w:divBdr>
        <w:top w:val="none" w:sz="0" w:space="0" w:color="auto"/>
        <w:left w:val="none" w:sz="0" w:space="0" w:color="auto"/>
        <w:bottom w:val="none" w:sz="0" w:space="0" w:color="auto"/>
        <w:right w:val="none" w:sz="0" w:space="0" w:color="auto"/>
      </w:divBdr>
    </w:div>
    <w:div w:id="1680308772">
      <w:bodyDiv w:val="1"/>
      <w:marLeft w:val="0"/>
      <w:marRight w:val="0"/>
      <w:marTop w:val="0"/>
      <w:marBottom w:val="0"/>
      <w:divBdr>
        <w:top w:val="none" w:sz="0" w:space="0" w:color="auto"/>
        <w:left w:val="none" w:sz="0" w:space="0" w:color="auto"/>
        <w:bottom w:val="none" w:sz="0" w:space="0" w:color="auto"/>
        <w:right w:val="none" w:sz="0" w:space="0" w:color="auto"/>
      </w:divBdr>
    </w:div>
    <w:div w:id="1705594144">
      <w:bodyDiv w:val="1"/>
      <w:marLeft w:val="0"/>
      <w:marRight w:val="0"/>
      <w:marTop w:val="0"/>
      <w:marBottom w:val="0"/>
      <w:divBdr>
        <w:top w:val="none" w:sz="0" w:space="0" w:color="auto"/>
        <w:left w:val="none" w:sz="0" w:space="0" w:color="auto"/>
        <w:bottom w:val="none" w:sz="0" w:space="0" w:color="auto"/>
        <w:right w:val="none" w:sz="0" w:space="0" w:color="auto"/>
      </w:divBdr>
    </w:div>
    <w:div w:id="1892032575">
      <w:bodyDiv w:val="1"/>
      <w:marLeft w:val="0"/>
      <w:marRight w:val="0"/>
      <w:marTop w:val="0"/>
      <w:marBottom w:val="0"/>
      <w:divBdr>
        <w:top w:val="none" w:sz="0" w:space="0" w:color="auto"/>
        <w:left w:val="none" w:sz="0" w:space="0" w:color="auto"/>
        <w:bottom w:val="none" w:sz="0" w:space="0" w:color="auto"/>
        <w:right w:val="none" w:sz="0" w:space="0" w:color="auto"/>
      </w:divBdr>
    </w:div>
    <w:div w:id="1997568650">
      <w:bodyDiv w:val="1"/>
      <w:marLeft w:val="0"/>
      <w:marRight w:val="0"/>
      <w:marTop w:val="0"/>
      <w:marBottom w:val="0"/>
      <w:divBdr>
        <w:top w:val="none" w:sz="0" w:space="0" w:color="auto"/>
        <w:left w:val="none" w:sz="0" w:space="0" w:color="auto"/>
        <w:bottom w:val="none" w:sz="0" w:space="0" w:color="auto"/>
        <w:right w:val="none" w:sz="0" w:space="0" w:color="auto"/>
      </w:divBdr>
    </w:div>
    <w:div w:id="21383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84A9-C256-4B47-B23F-BE2BE1B0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Oroville Cemetery District</vt:lpstr>
    </vt:vector>
  </TitlesOfParts>
  <Company> </Company>
  <LinksUpToDate>false</LinksUpToDate>
  <CharactersWithSpaces>2817</CharactersWithSpaces>
  <SharedDoc>false</SharedDoc>
  <HLinks>
    <vt:vector size="6" baseType="variant">
      <vt:variant>
        <vt:i4>4718671</vt:i4>
      </vt:variant>
      <vt:variant>
        <vt:i4>0</vt:i4>
      </vt:variant>
      <vt:variant>
        <vt:i4>0</vt:i4>
      </vt:variant>
      <vt:variant>
        <vt:i4>5</vt:i4>
      </vt:variant>
      <vt:variant>
        <vt:lpwstr>http://www.orovillecemetery.com/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Cemetery District</dc:title>
  <dc:subject/>
  <dc:creator>Oroville Cemetary District</dc:creator>
  <cp:keywords/>
  <dc:description/>
  <cp:lastModifiedBy>Cheryl Smith</cp:lastModifiedBy>
  <cp:revision>10</cp:revision>
  <cp:lastPrinted>2022-11-18T18:12:00Z</cp:lastPrinted>
  <dcterms:created xsi:type="dcterms:W3CDTF">2022-11-14T23:40:00Z</dcterms:created>
  <dcterms:modified xsi:type="dcterms:W3CDTF">2022-11-18T18:14:00Z</dcterms:modified>
</cp:coreProperties>
</file>